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F1EB9" w14:textId="77777777" w:rsidR="00E26A36" w:rsidRDefault="00E26A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93A99DE" w14:textId="77777777" w:rsidR="00E26A36" w:rsidRDefault="00D607D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DOCUMENTO DE OFICIALIZAÇÃO DA DEMANDA</w:t>
      </w:r>
    </w:p>
    <w:p w14:paraId="182D9A64" w14:textId="77777777" w:rsidR="00E26A36" w:rsidRDefault="00E26A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28889F68" w14:textId="77777777" w:rsidR="00E26A36" w:rsidRDefault="00E26A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"/>
        <w:tblW w:w="96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15"/>
        <w:gridCol w:w="2985"/>
      </w:tblGrid>
      <w:tr w:rsidR="00E26A36" w14:paraId="7A814E22" w14:textId="77777777">
        <w:tc>
          <w:tcPr>
            <w:tcW w:w="661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831A6" w14:textId="1F1F11B9" w:rsidR="00E26A36" w:rsidRDefault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Requisitante: </w:t>
            </w:r>
          </w:p>
        </w:tc>
        <w:tc>
          <w:tcPr>
            <w:tcW w:w="298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5711C" w14:textId="77777777" w:rsidR="00E26A36" w:rsidRDefault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Matrícula:</w:t>
            </w:r>
          </w:p>
        </w:tc>
      </w:tr>
      <w:tr w:rsidR="00E26A36" w14:paraId="7A13104A" w14:textId="77777777">
        <w:tc>
          <w:tcPr>
            <w:tcW w:w="661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F5E12" w14:textId="77777777" w:rsidR="00E26A36" w:rsidRDefault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Email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98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8ABC8" w14:textId="77777777" w:rsidR="00E26A36" w:rsidRDefault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Telefone:</w:t>
            </w:r>
          </w:p>
        </w:tc>
      </w:tr>
      <w:tr w:rsidR="00E26A36" w14:paraId="5ED1AD77" w14:textId="77777777">
        <w:trPr>
          <w:trHeight w:val="420"/>
        </w:trPr>
        <w:tc>
          <w:tcPr>
            <w:tcW w:w="9600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4D1CE" w14:textId="77777777" w:rsidR="00E26A36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Processo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SGPe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</w:tbl>
    <w:p w14:paraId="2CF8A212" w14:textId="77777777" w:rsidR="00E26A36" w:rsidRDefault="00E26A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4"/>
          <w:szCs w:val="24"/>
        </w:rPr>
      </w:pPr>
    </w:p>
    <w:p w14:paraId="596E5F55" w14:textId="77777777" w:rsidR="00E26A36" w:rsidRPr="00D607D5" w:rsidRDefault="00D607D5" w:rsidP="00D607D5">
      <w:pPr>
        <w:spacing w:line="276" w:lineRule="auto"/>
        <w:jc w:val="both"/>
        <w:rPr>
          <w:rFonts w:ascii="Arial" w:eastAsia="Calibri" w:hAnsi="Arial" w:cs="Arial"/>
          <w:b/>
          <w:bCs/>
          <w:color w:val="38761D"/>
          <w:sz w:val="22"/>
          <w:szCs w:val="22"/>
        </w:rPr>
      </w:pPr>
      <w:r w:rsidRPr="00D607D5">
        <w:rPr>
          <w:rFonts w:ascii="Segoe UI Emoji" w:eastAsia="Calibri" w:hAnsi="Segoe UI Emoji" w:cs="Segoe UI Emoji"/>
          <w:b/>
          <w:bCs/>
          <w:color w:val="38761D"/>
          <w:sz w:val="22"/>
          <w:szCs w:val="22"/>
        </w:rPr>
        <w:t>⚠</w:t>
      </w:r>
      <w:proofErr w:type="gramStart"/>
      <w:r w:rsidRPr="00D607D5">
        <w:rPr>
          <w:rFonts w:ascii="Arial" w:eastAsia="Calibri" w:hAnsi="Arial" w:cs="Arial"/>
          <w:b/>
          <w:bCs/>
          <w:color w:val="38761D"/>
          <w:sz w:val="22"/>
          <w:szCs w:val="22"/>
        </w:rPr>
        <w:t>️</w:t>
      </w:r>
      <w:r w:rsidRPr="00D607D5">
        <w:rPr>
          <w:rFonts w:ascii="Arial" w:eastAsia="Calibri" w:hAnsi="Arial" w:cs="Arial"/>
          <w:b/>
          <w:bCs/>
          <w:color w:val="38761D"/>
          <w:sz w:val="22"/>
          <w:szCs w:val="22"/>
        </w:rPr>
        <w:t xml:space="preserve"> Esse</w:t>
      </w:r>
      <w:proofErr w:type="gramEnd"/>
      <w:r w:rsidRPr="00D607D5">
        <w:rPr>
          <w:rFonts w:ascii="Arial" w:eastAsia="Calibri" w:hAnsi="Arial" w:cs="Arial"/>
          <w:b/>
          <w:bCs/>
          <w:color w:val="38761D"/>
          <w:sz w:val="22"/>
          <w:szCs w:val="22"/>
        </w:rPr>
        <w:t xml:space="preserve"> texto em verde não integra a redação final do documento e deve ser excluído, assim como todos os comentários destacados ao longo do documento.</w:t>
      </w:r>
    </w:p>
    <w:p w14:paraId="7A4C3510" w14:textId="77777777" w:rsidR="00E26A36" w:rsidRPr="00D607D5" w:rsidRDefault="00E26A36">
      <w:pPr>
        <w:spacing w:line="360" w:lineRule="auto"/>
        <w:rPr>
          <w:rFonts w:ascii="Arial" w:eastAsia="Calibri" w:hAnsi="Arial" w:cs="Arial"/>
          <w:b/>
          <w:bCs/>
          <w:color w:val="38761D"/>
          <w:sz w:val="22"/>
          <w:szCs w:val="22"/>
        </w:rPr>
      </w:pPr>
    </w:p>
    <w:tbl>
      <w:tblPr>
        <w:tblStyle w:val="a0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E26A36" w:rsidRPr="00D607D5" w14:paraId="0D3E9083" w14:textId="77777777">
        <w:trPr>
          <w:trHeight w:val="440"/>
        </w:trPr>
        <w:tc>
          <w:tcPr>
            <w:tcW w:w="96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CAA4F" w14:textId="77777777" w:rsidR="00E26A36" w:rsidRPr="00D607D5" w:rsidRDefault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 Descrição da demanda</w:t>
            </w:r>
          </w:p>
        </w:tc>
      </w:tr>
      <w:tr w:rsidR="00E26A36" w:rsidRPr="00D607D5" w14:paraId="71F5DAF5" w14:textId="77777777">
        <w:trPr>
          <w:trHeight w:val="440"/>
        </w:trPr>
        <w:tc>
          <w:tcPr>
            <w:tcW w:w="96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AB613" w14:textId="77777777" w:rsidR="00E26A36" w:rsidRPr="00D607D5" w:rsidRDefault="00D607D5" w:rsidP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Nesta etapa, deve-se apresentar de forma clara e objetiva a necessidade que originou a demanda, considerando o problema a ser resolvido sob a ótica do interesse público.</w:t>
            </w:r>
          </w:p>
          <w:p w14:paraId="4B67D17E" w14:textId="77777777" w:rsidR="00E26A36" w:rsidRPr="00D607D5" w:rsidRDefault="00E26A36" w:rsidP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38761D"/>
                <w:sz w:val="22"/>
                <w:szCs w:val="22"/>
              </w:rPr>
            </w:pPr>
          </w:p>
          <w:p w14:paraId="68DC9966" w14:textId="77777777" w:rsidR="00E26A36" w:rsidRPr="00D607D5" w:rsidRDefault="00D607D5" w:rsidP="00D607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38761D"/>
                <w:sz w:val="24"/>
                <w:szCs w:val="24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A descrição deve enfatizar os motivos que justificam a demanda. O objeto específico d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a contratação será detalhado posteriormente no Estudo Técnico Preliminar.</w:t>
            </w:r>
          </w:p>
        </w:tc>
      </w:tr>
    </w:tbl>
    <w:p w14:paraId="7FDDE156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E26A36" w:rsidRPr="00D607D5" w14:paraId="5CEC19C8" w14:textId="77777777">
        <w:trPr>
          <w:trHeight w:val="440"/>
        </w:trPr>
        <w:tc>
          <w:tcPr>
            <w:tcW w:w="96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A95A7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2. Quantitativo estimado</w:t>
            </w:r>
          </w:p>
        </w:tc>
      </w:tr>
      <w:tr w:rsidR="00E26A36" w:rsidRPr="00D607D5" w14:paraId="435D9A64" w14:textId="77777777">
        <w:trPr>
          <w:trHeight w:val="440"/>
        </w:trPr>
        <w:tc>
          <w:tcPr>
            <w:tcW w:w="96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60012" w14:textId="77777777" w:rsidR="00E26A36" w:rsidRPr="00D607D5" w:rsidRDefault="00D607D5" w:rsidP="00D607D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Liste os quantitativos conhecidos da demanda, organizando-os de acordo com cada item de material ou serviço previsto.</w:t>
            </w:r>
          </w:p>
        </w:tc>
      </w:tr>
    </w:tbl>
    <w:p w14:paraId="78F8BEB9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2"/>
        <w:tblW w:w="96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0"/>
      </w:tblGrid>
      <w:tr w:rsidR="00E26A36" w:rsidRPr="00D607D5" w14:paraId="655E5769" w14:textId="77777777">
        <w:trPr>
          <w:trHeight w:val="440"/>
        </w:trPr>
        <w:tc>
          <w:tcPr>
            <w:tcW w:w="963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9BB96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3. Justificativa para a demanda</w:t>
            </w:r>
          </w:p>
        </w:tc>
      </w:tr>
      <w:tr w:rsidR="00E26A36" w:rsidRPr="00D607D5" w14:paraId="25B264AA" w14:textId="77777777">
        <w:trPr>
          <w:trHeight w:val="440"/>
        </w:trPr>
        <w:tc>
          <w:tcPr>
            <w:tcW w:w="963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C42F7" w14:textId="77777777" w:rsidR="00E26A36" w:rsidRPr="00D607D5" w:rsidRDefault="00D607D5">
            <w:pPr>
              <w:jc w:val="both"/>
              <w:rPr>
                <w:rFonts w:ascii="Arial" w:eastAsia="Calibri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Descrever de forma clara e objetiva a necessidade da contratação, alinhada aos objetivos estratégicos, ao planejamento e às metas governamentais.</w:t>
            </w:r>
          </w:p>
          <w:p w14:paraId="5BB1E62E" w14:textId="77777777" w:rsidR="00E26A36" w:rsidRPr="00D607D5" w:rsidRDefault="00D607D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b/>
                <w:bCs/>
                <w:color w:val="38761D"/>
                <w:sz w:val="22"/>
                <w:szCs w:val="22"/>
              </w:rPr>
              <w:t>Motivo/Finalidade/Necessidade da Contratação: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 detalhar a relevância da contratação para as atividades, demonst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rando como ela contribuirá para o cumprimento das funções essenciais e o alcance das metas estabelecidas;</w:t>
            </w:r>
          </w:p>
          <w:p w14:paraId="52D854A4" w14:textId="77777777" w:rsidR="00E26A36" w:rsidRPr="00D607D5" w:rsidRDefault="00D607D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b/>
                <w:bCs/>
                <w:color w:val="38761D"/>
                <w:sz w:val="22"/>
                <w:szCs w:val="22"/>
              </w:rPr>
              <w:t>Critério para a Definição dos Quantitativos: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 explicar os critérios utilizados para determinar a quantidade de recursos ou serviços necessários, fundam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entando a decisão com base em dados e necessidades identificadas;</w:t>
            </w:r>
          </w:p>
          <w:p w14:paraId="503400ED" w14:textId="77777777" w:rsidR="00E26A36" w:rsidRPr="00D607D5" w:rsidRDefault="00D607D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b/>
                <w:bCs/>
                <w:color w:val="38761D"/>
                <w:sz w:val="22"/>
                <w:szCs w:val="22"/>
              </w:rPr>
              <w:t>Beneficiários Diretos: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 identificar os principais beneficiários da contratação;</w:t>
            </w:r>
          </w:p>
          <w:p w14:paraId="76146CC5" w14:textId="77777777" w:rsidR="00E26A36" w:rsidRPr="00D607D5" w:rsidRDefault="00D607D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b/>
                <w:bCs/>
                <w:color w:val="38761D"/>
                <w:sz w:val="22"/>
                <w:szCs w:val="22"/>
              </w:rPr>
              <w:t xml:space="preserve">Resultados Pretendidos: 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especificar os resultados esperados com a contratação, evidenciando o impacto positivo 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esperado e como isso contribuirá para os objetivos estratégicos da Unidade;</w:t>
            </w:r>
          </w:p>
          <w:p w14:paraId="089DB842" w14:textId="77777777" w:rsidR="00E26A36" w:rsidRPr="00D607D5" w:rsidRDefault="00D607D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38761D"/>
              </w:rPr>
            </w:pPr>
            <w:r w:rsidRPr="00D607D5">
              <w:rPr>
                <w:rFonts w:ascii="Arial" w:eastAsia="Calibri" w:hAnsi="Arial" w:cs="Arial"/>
                <w:b/>
                <w:bCs/>
                <w:color w:val="38761D"/>
                <w:sz w:val="22"/>
                <w:szCs w:val="22"/>
              </w:rPr>
              <w:t>Substituição de Contrato Vigente: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 indicar se a demanda envolve a substituição de um contrato já existente, esclarecendo as razões para tal substituição e os benefícios esperados co</w:t>
            </w: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m a nova contratação.</w:t>
            </w:r>
          </w:p>
        </w:tc>
      </w:tr>
    </w:tbl>
    <w:p w14:paraId="47CC996F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E26A36" w:rsidRPr="00D607D5" w14:paraId="6B6AEBAA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722B3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lastRenderedPageBreak/>
              <w:t>4. Previsão de data para a aquisição ou contratação</w:t>
            </w:r>
          </w:p>
        </w:tc>
      </w:tr>
      <w:tr w:rsidR="00E26A36" w:rsidRPr="00D607D5" w14:paraId="48B8B0F1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FD343" w14:textId="77777777" w:rsidR="00E26A36" w:rsidRPr="00D607D5" w:rsidRDefault="00D607D5">
            <w:pPr>
              <w:jc w:val="both"/>
              <w:rPr>
                <w:rFonts w:ascii="Arial" w:eastAsia="Calibri" w:hAnsi="Arial" w:cs="Arial"/>
                <w:color w:val="38761D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Informar a previsão de data em que deve ser iniciada a prestação dos serviços ou realizado o fornecimento dos materiais, considerando a vigência de contrato ou ata de registro de preços, se houver.</w:t>
            </w:r>
          </w:p>
        </w:tc>
      </w:tr>
    </w:tbl>
    <w:p w14:paraId="7068F446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4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E26A36" w:rsidRPr="00D607D5" w14:paraId="39F233BC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022C3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5. Identificador da demanda no Plano de Contratações Anu</w:t>
            </w: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al</w:t>
            </w:r>
          </w:p>
        </w:tc>
      </w:tr>
      <w:tr w:rsidR="00E26A36" w:rsidRPr="00D607D5" w14:paraId="4DAD30E5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7832C" w14:textId="77777777" w:rsidR="00E26A36" w:rsidRPr="00D607D5" w:rsidRDefault="00D607D5">
            <w:pPr>
              <w:widowControl w:val="0"/>
              <w:rPr>
                <w:rFonts w:ascii="Arial" w:eastAsia="Calibri" w:hAnsi="Arial" w:cs="Arial"/>
                <w:color w:val="38761D"/>
                <w:sz w:val="22"/>
                <w:szCs w:val="22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 xml:space="preserve">Informar o identificador da demanda do PCA vigente. </w:t>
            </w:r>
          </w:p>
          <w:p w14:paraId="6A2FFA96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Caso a demanda não tenha sido prevista no PCA, é necessário apresentar uma justificativa detalhada para a ausência de planejamento, explicando os motivos que levaram à necessidade não planejada.</w:t>
            </w:r>
          </w:p>
        </w:tc>
      </w:tr>
    </w:tbl>
    <w:p w14:paraId="0839AA52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p w14:paraId="2747B933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E26A36" w:rsidRPr="00D607D5" w14:paraId="48D36C1F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88FDB" w14:textId="77777777" w:rsidR="00E26A36" w:rsidRPr="00D607D5" w:rsidRDefault="00D607D5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6. Informações adicionais</w:t>
            </w:r>
          </w:p>
        </w:tc>
      </w:tr>
      <w:tr w:rsidR="00E26A36" w:rsidRPr="00D607D5" w14:paraId="6177AC53" w14:textId="77777777">
        <w:trPr>
          <w:trHeight w:val="440"/>
        </w:trPr>
        <w:tc>
          <w:tcPr>
            <w:tcW w:w="963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7B780" w14:textId="77777777" w:rsidR="00E26A36" w:rsidRPr="00D607D5" w:rsidRDefault="00D607D5">
            <w:pPr>
              <w:widowControl w:val="0"/>
              <w:rPr>
                <w:rFonts w:ascii="Arial" w:eastAsia="Calibri" w:hAnsi="Arial" w:cs="Arial"/>
                <w:b/>
                <w:bCs/>
                <w:color w:val="38761D"/>
              </w:rPr>
            </w:pPr>
            <w:r w:rsidRPr="00D607D5">
              <w:rPr>
                <w:rFonts w:ascii="Arial" w:eastAsia="Calibri" w:hAnsi="Arial" w:cs="Arial"/>
                <w:color w:val="38761D"/>
                <w:sz w:val="22"/>
                <w:szCs w:val="22"/>
              </w:rPr>
              <w:t>Adicionar outras informações consideradas pertinentes.</w:t>
            </w:r>
          </w:p>
        </w:tc>
      </w:tr>
    </w:tbl>
    <w:p w14:paraId="471ACBB0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p w14:paraId="6A04E91D" w14:textId="77777777" w:rsidR="00E26A36" w:rsidRPr="00D607D5" w:rsidRDefault="00E26A36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6"/>
        <w:tblW w:w="96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20"/>
        <w:gridCol w:w="4740"/>
      </w:tblGrid>
      <w:tr w:rsidR="00E26A36" w:rsidRPr="00D607D5" w14:paraId="7959151B" w14:textId="77777777">
        <w:trPr>
          <w:trHeight w:val="440"/>
        </w:trPr>
        <w:tc>
          <w:tcPr>
            <w:tcW w:w="492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FF6FE" w14:textId="77777777" w:rsidR="00E26A36" w:rsidRPr="00D607D5" w:rsidRDefault="00D607D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Responsável pela Oficialização da Demanda</w:t>
            </w:r>
          </w:p>
        </w:tc>
        <w:tc>
          <w:tcPr>
            <w:tcW w:w="47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D5DCE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358F9" w14:textId="77777777" w:rsidR="00E26A36" w:rsidRPr="00D607D5" w:rsidRDefault="00D607D5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Chefia Imediata</w:t>
            </w:r>
          </w:p>
        </w:tc>
      </w:tr>
      <w:tr w:rsidR="00E26A36" w:rsidRPr="00D607D5" w14:paraId="17DB14FD" w14:textId="77777777">
        <w:trPr>
          <w:trHeight w:val="440"/>
        </w:trPr>
        <w:tc>
          <w:tcPr>
            <w:tcW w:w="492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BA60A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DIGITAR NOME</w:t>
            </w:r>
          </w:p>
          <w:p w14:paraId="2D6DC9F1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sz w:val="22"/>
                <w:szCs w:val="22"/>
              </w:rPr>
              <w:t>Digitar cargo</w:t>
            </w:r>
          </w:p>
          <w:p w14:paraId="67E8E323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</w:rPr>
              <w:t>(assinado digitalmente)</w:t>
            </w:r>
          </w:p>
        </w:tc>
        <w:tc>
          <w:tcPr>
            <w:tcW w:w="47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EA595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DIGITAR NOME</w:t>
            </w:r>
          </w:p>
          <w:p w14:paraId="0603263D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  <w:sz w:val="22"/>
                <w:szCs w:val="22"/>
              </w:rPr>
              <w:t>Digitar cargo</w:t>
            </w:r>
          </w:p>
          <w:p w14:paraId="41DEB539" w14:textId="77777777" w:rsidR="00E26A36" w:rsidRPr="00D607D5" w:rsidRDefault="00D607D5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607D5">
              <w:rPr>
                <w:rFonts w:ascii="Arial" w:eastAsia="Arial" w:hAnsi="Arial" w:cs="Arial"/>
              </w:rPr>
              <w:t>(assinado digitalmente)</w:t>
            </w:r>
          </w:p>
        </w:tc>
      </w:tr>
    </w:tbl>
    <w:p w14:paraId="4AC0FA1D" w14:textId="77777777" w:rsidR="00E26A36" w:rsidRPr="00D607D5" w:rsidRDefault="00E26A36">
      <w:pPr>
        <w:spacing w:before="200"/>
        <w:ind w:left="720"/>
        <w:jc w:val="both"/>
        <w:rPr>
          <w:rFonts w:ascii="Arial" w:eastAsia="Arial" w:hAnsi="Arial" w:cs="Arial"/>
          <w:sz w:val="24"/>
          <w:szCs w:val="24"/>
        </w:rPr>
      </w:pPr>
    </w:p>
    <w:sectPr w:rsidR="00E26A36" w:rsidRPr="00D607D5">
      <w:headerReference w:type="default" r:id="rId7"/>
      <w:footerReference w:type="default" r:id="rId8"/>
      <w:pgSz w:w="11906" w:h="16838"/>
      <w:pgMar w:top="1134" w:right="850" w:bottom="1417" w:left="1417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D90C8" w14:textId="77777777" w:rsidR="00000000" w:rsidRDefault="00D607D5">
      <w:r>
        <w:separator/>
      </w:r>
    </w:p>
  </w:endnote>
  <w:endnote w:type="continuationSeparator" w:id="0">
    <w:p w14:paraId="50052026" w14:textId="77777777" w:rsidR="00000000" w:rsidRDefault="00D6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  <w:embedRegular r:id="rId1" w:fontKey="{5887A68D-25AF-48A6-96B7-D157499712A8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Italic r:id="rId2" w:fontKey="{A8D07F35-B02F-40BF-835A-78A79839DFA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C5056B4-05B1-4608-8572-FF60A5229F38}"/>
    <w:embedBold r:id="rId4" w:fontKey="{2F84FACF-E3E4-462E-A2C6-9BF5B49410DC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Bold r:id="rId5" w:fontKey="{A71C147F-08A9-4E41-9488-914BEB6CF6B5}"/>
  </w:font>
  <w:font w:name="Proxima Nova">
    <w:charset w:val="00"/>
    <w:family w:val="auto"/>
    <w:pitch w:val="default"/>
    <w:embedRegular r:id="rId6" w:fontKey="{B02DDBBA-E0AC-4A8B-B3BE-ADECA35052E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E53FA3D-8982-44CE-89BE-94B5797684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6C4C" w14:textId="77777777" w:rsidR="00E26A36" w:rsidRDefault="00E26A36"/>
  <w:p w14:paraId="5913977E" w14:textId="77777777" w:rsidR="00E26A36" w:rsidRDefault="00E26A36"/>
  <w:tbl>
    <w:tblPr>
      <w:tblStyle w:val="a8"/>
      <w:tblW w:w="9645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600" w:firstRow="0" w:lastRow="0" w:firstColumn="0" w:lastColumn="0" w:noHBand="1" w:noVBand="1"/>
    </w:tblPr>
    <w:tblGrid>
      <w:gridCol w:w="7075"/>
      <w:gridCol w:w="2570"/>
    </w:tblGrid>
    <w:tr w:rsidR="00E26A36" w14:paraId="72C31427" w14:textId="77777777">
      <w:trPr>
        <w:trHeight w:val="280"/>
      </w:trPr>
      <w:tc>
        <w:tcPr>
          <w:tcW w:w="7074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5FA7AE97" w14:textId="77777777" w:rsidR="00E26A36" w:rsidRDefault="00D607D5">
          <w:pPr>
            <w:widowControl w:val="0"/>
            <w:spacing w:line="276" w:lineRule="auto"/>
            <w:jc w:val="center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Documento de Oficialização da Demanda</w:t>
          </w:r>
        </w:p>
      </w:tc>
      <w:tc>
        <w:tcPr>
          <w:tcW w:w="2570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3EE1AD53" w14:textId="77777777" w:rsidR="00E26A36" w:rsidRDefault="00D607D5">
          <w:pPr>
            <w:widowControl w:val="0"/>
            <w:spacing w:line="276" w:lineRule="auto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Modelo DGLC 001</w:t>
          </w:r>
        </w:p>
      </w:tc>
    </w:tr>
    <w:tr w:rsidR="00E26A36" w14:paraId="39A7526A" w14:textId="77777777">
      <w:trPr>
        <w:trHeight w:val="280"/>
      </w:trPr>
      <w:tc>
        <w:tcPr>
          <w:tcW w:w="7074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40E9158D" w14:textId="77777777" w:rsidR="00E26A36" w:rsidRDefault="00D607D5">
          <w:pPr>
            <w:widowControl w:val="0"/>
            <w:spacing w:line="276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 xml:space="preserve">Diretoria de Gestão de Licitações e Contratos </w:t>
          </w:r>
        </w:p>
      </w:tc>
      <w:tc>
        <w:tcPr>
          <w:tcW w:w="2570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48ECA5F4" w14:textId="77777777" w:rsidR="00E26A36" w:rsidRDefault="00D607D5">
          <w:pPr>
            <w:widowControl w:val="0"/>
            <w:spacing w:line="276" w:lineRule="auto"/>
            <w:rPr>
              <w:rFonts w:ascii="Arial" w:eastAsia="Arial" w:hAnsi="Arial" w:cs="Arial"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>Versão publicada em 13/09/2024</w:t>
          </w:r>
        </w:p>
      </w:tc>
    </w:tr>
  </w:tbl>
  <w:p w14:paraId="63117F01" w14:textId="77777777" w:rsidR="00E26A36" w:rsidRDefault="00E26A36">
    <w:pPr>
      <w:rPr>
        <w:rFonts w:ascii="Proxima Nova" w:eastAsia="Proxima Nova" w:hAnsi="Proxima Nova" w:cs="Proxima Nov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7F9F5" w14:textId="77777777" w:rsidR="00000000" w:rsidRDefault="00D607D5">
      <w:r>
        <w:separator/>
      </w:r>
    </w:p>
  </w:footnote>
  <w:footnote w:type="continuationSeparator" w:id="0">
    <w:p w14:paraId="24FF5D73" w14:textId="77777777" w:rsidR="00000000" w:rsidRDefault="00D60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BEE7" w14:textId="77777777" w:rsidR="00E26A36" w:rsidRDefault="00E26A3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</w:rPr>
    </w:pPr>
  </w:p>
  <w:tbl>
    <w:tblPr>
      <w:tblStyle w:val="a7"/>
      <w:tblW w:w="10830" w:type="dxa"/>
      <w:tblInd w:w="-1145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Layout w:type="fixed"/>
      <w:tblLook w:val="0400" w:firstRow="0" w:lastRow="0" w:firstColumn="0" w:lastColumn="0" w:noHBand="0" w:noVBand="1"/>
    </w:tblPr>
    <w:tblGrid>
      <w:gridCol w:w="1134"/>
      <w:gridCol w:w="9696"/>
    </w:tblGrid>
    <w:tr w:rsidR="00E26A36" w14:paraId="1185EF70" w14:textId="77777777">
      <w:trPr>
        <w:trHeight w:val="879"/>
      </w:trPr>
      <w:tc>
        <w:tcPr>
          <w:tcW w:w="113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3BA97178" w14:textId="77777777" w:rsidR="00E26A36" w:rsidRDefault="00D607D5">
          <w:pPr>
            <w:rPr>
              <w:rFonts w:ascii="Arial" w:eastAsia="Arial" w:hAnsi="Arial" w:cs="Arial"/>
            </w:rPr>
          </w:pPr>
          <w:r>
            <w:rPr>
              <w:noProof/>
              <w:color w:val="000000"/>
            </w:rPr>
            <w:drawing>
              <wp:inline distT="0" distB="0" distL="0" distR="0" wp14:anchorId="1A9EAF78" wp14:editId="54BE5A32">
                <wp:extent cx="525145" cy="5778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577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9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6E72E25B" w14:textId="77777777" w:rsidR="00E26A36" w:rsidRDefault="00D607D5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ESTADO DE SANTA CATARINA</w:t>
          </w:r>
        </w:p>
        <w:p w14:paraId="4862AE20" w14:textId="38C48CE6" w:rsidR="00E26A36" w:rsidRDefault="00D607D5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5971492" wp14:editId="2FFCE7CD">
                <wp:simplePos x="0" y="0"/>
                <wp:positionH relativeFrom="column">
                  <wp:posOffset>4337050</wp:posOffset>
                </wp:positionH>
                <wp:positionV relativeFrom="paragraph">
                  <wp:posOffset>19050</wp:posOffset>
                </wp:positionV>
                <wp:extent cx="1766570" cy="276860"/>
                <wp:effectExtent l="0" t="0" r="0" b="0"/>
                <wp:wrapNone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6570" cy="2768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rFonts w:ascii="Arial" w:eastAsia="Arial" w:hAnsi="Arial" w:cs="Arial"/>
              <w:color w:val="000000"/>
              <w:sz w:val="22"/>
              <w:szCs w:val="22"/>
            </w:rPr>
            <w:t xml:space="preserve">SECRETARIA DE ESTADO DA SAÚDE </w:t>
          </w:r>
        </w:p>
        <w:p w14:paraId="0CBEDF37" w14:textId="77777777" w:rsidR="00E26A36" w:rsidRDefault="00D607D5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 w:rsidRPr="00D607D5">
            <w:rPr>
              <w:rFonts w:ascii="Arial" w:eastAsia="Arial" w:hAnsi="Arial" w:cs="Arial"/>
              <w:color w:val="FF0000"/>
              <w:sz w:val="22"/>
              <w:szCs w:val="22"/>
            </w:rPr>
            <w:t>NOME DO SETOR</w:t>
          </w:r>
        </w:p>
      </w:tc>
    </w:tr>
  </w:tbl>
  <w:p w14:paraId="5A3F66D7" w14:textId="77777777" w:rsidR="00E26A36" w:rsidRDefault="00E26A36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E05EE"/>
    <w:multiLevelType w:val="multilevel"/>
    <w:tmpl w:val="70D64A7E"/>
    <w:lvl w:ilvl="0">
      <w:start w:val="1"/>
      <w:numFmt w:val="upperRoman"/>
      <w:lvlText w:val="%1."/>
      <w:lvlJc w:val="right"/>
      <w:pPr>
        <w:ind w:left="144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36"/>
    <w:rsid w:val="00D607D5"/>
    <w:rsid w:val="00E2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C6236"/>
  <w15:docId w15:val="{A5FC5ACE-910B-4559-A610-FD7FC310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ascii="Arial" w:eastAsia="Arial" w:hAnsi="Arial" w:cs="Arial"/>
      <w:b/>
      <w:bCs/>
      <w:color w:val="000000"/>
      <w:sz w:val="40"/>
      <w:szCs w:val="4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Liberation Serif" w:eastAsia="Liberation Serif" w:hAnsi="Liberation Serif" w:cs="Liberation Serif"/>
      <w:i/>
      <w:iCs/>
      <w:color w:val="444444"/>
      <w:sz w:val="52"/>
      <w:szCs w:val="52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D607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07D5"/>
  </w:style>
  <w:style w:type="paragraph" w:styleId="Rodap">
    <w:name w:val="footer"/>
    <w:basedOn w:val="Normal"/>
    <w:link w:val="RodapChar"/>
    <w:uiPriority w:val="99"/>
    <w:unhideWhenUsed/>
    <w:rsid w:val="00D607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0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Hoffmann Vilvert</dc:creator>
  <cp:lastModifiedBy>Sabrina Hoffmann Vilvert</cp:lastModifiedBy>
  <cp:revision>2</cp:revision>
  <dcterms:created xsi:type="dcterms:W3CDTF">2026-08-10T18:22:00Z</dcterms:created>
  <dcterms:modified xsi:type="dcterms:W3CDTF">2026-08-10T18:22:00Z</dcterms:modified>
</cp:coreProperties>
</file>