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D935BA" w:rsidTr="00DE0B8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D935BA" w:rsidRDefault="00D935BA" w:rsidP="00DE0B87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935BA" w:rsidRDefault="00D935BA" w:rsidP="00DE0B87">
            <w:pPr>
              <w:pStyle w:val="Cabealho"/>
              <w:snapToGrid w:val="0"/>
            </w:pPr>
          </w:p>
          <w:p w:rsidR="00D935BA" w:rsidRDefault="00D935BA" w:rsidP="00DE0B87">
            <w:pPr>
              <w:pStyle w:val="Cabealho"/>
            </w:pPr>
            <w:r>
              <w:t>GOVERNO DE SANTA CATARINA</w:t>
            </w:r>
          </w:p>
          <w:p w:rsidR="00D935BA" w:rsidRDefault="00D935BA" w:rsidP="00DE0B87">
            <w:pPr>
              <w:pStyle w:val="Cabealho"/>
            </w:pPr>
            <w:r>
              <w:t>Secretaria de Estado da Saúde</w:t>
            </w:r>
          </w:p>
          <w:p w:rsidR="00D935BA" w:rsidRDefault="00D935BA" w:rsidP="00DE0B87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D935BA" w:rsidRDefault="00D935BA" w:rsidP="00DE0B87">
            <w:pPr>
              <w:pStyle w:val="Cabealho"/>
              <w:jc w:val="center"/>
              <w:rPr>
                <w:b/>
              </w:rPr>
            </w:pPr>
          </w:p>
          <w:p w:rsidR="00D935BA" w:rsidRDefault="00D935BA" w:rsidP="00DE0B87">
            <w:pPr>
              <w:pStyle w:val="Cabealho"/>
              <w:rPr>
                <w:b/>
              </w:rPr>
            </w:pPr>
          </w:p>
        </w:tc>
      </w:tr>
    </w:tbl>
    <w:p w:rsidR="00D935BA" w:rsidRDefault="00D935BA" w:rsidP="00D85351">
      <w:pPr>
        <w:pStyle w:val="Recuodecorpodetexto"/>
        <w:spacing w:after="0" w:line="360" w:lineRule="auto"/>
        <w:ind w:left="0" w:right="-41"/>
        <w:rPr>
          <w:b/>
        </w:rPr>
      </w:pPr>
    </w:p>
    <w:p w:rsidR="00D85351" w:rsidRPr="00E71123" w:rsidRDefault="00872832" w:rsidP="00E32EC3">
      <w:pPr>
        <w:pStyle w:val="Ttulo3"/>
        <w:spacing w:before="0" w:line="360" w:lineRule="auto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186631">
        <w:rPr>
          <w:rFonts w:ascii="Arial" w:hAnsi="Arial" w:cs="Arial"/>
          <w:color w:val="000000"/>
        </w:rPr>
        <w:t>25</w:t>
      </w:r>
      <w:r w:rsidR="00F35656">
        <w:rPr>
          <w:rFonts w:ascii="Arial" w:hAnsi="Arial" w:cs="Arial"/>
          <w:color w:val="000000"/>
        </w:rPr>
        <w:t>9</w:t>
      </w:r>
      <w:r w:rsidR="00D85351" w:rsidRPr="00E71123">
        <w:rPr>
          <w:rFonts w:ascii="Arial" w:hAnsi="Arial" w:cs="Arial"/>
          <w:color w:val="000000"/>
        </w:rPr>
        <w:t>/CIB/</w:t>
      </w:r>
      <w:r w:rsidR="00186631">
        <w:rPr>
          <w:rFonts w:ascii="Arial" w:hAnsi="Arial" w:cs="Arial"/>
          <w:color w:val="000000"/>
        </w:rPr>
        <w:t>20</w:t>
      </w:r>
      <w:r w:rsidR="00D85351" w:rsidRPr="00E71123">
        <w:rPr>
          <w:rFonts w:ascii="Arial" w:hAnsi="Arial" w:cs="Arial"/>
          <w:color w:val="000000"/>
        </w:rPr>
        <w:t>18</w:t>
      </w: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</w:p>
    <w:p w:rsidR="00D85351" w:rsidRPr="00E71123" w:rsidRDefault="00D85351" w:rsidP="00E71123">
      <w:pPr>
        <w:spacing w:line="360" w:lineRule="auto"/>
        <w:ind w:left="-142" w:right="-41"/>
        <w:jc w:val="both"/>
        <w:rPr>
          <w:rFonts w:ascii="Arial" w:hAnsi="Arial" w:cs="Arial"/>
        </w:rPr>
      </w:pPr>
      <w:r w:rsidRPr="00E71123">
        <w:rPr>
          <w:rFonts w:ascii="Arial" w:hAnsi="Arial" w:cs="Arial"/>
        </w:rPr>
        <w:t xml:space="preserve">A Comissão </w:t>
      </w:r>
      <w:proofErr w:type="spellStart"/>
      <w:r w:rsidRPr="00E71123">
        <w:rPr>
          <w:rFonts w:ascii="Arial" w:hAnsi="Arial" w:cs="Arial"/>
        </w:rPr>
        <w:t>Intergestores</w:t>
      </w:r>
      <w:proofErr w:type="spellEnd"/>
      <w:r w:rsidR="001F0AC4">
        <w:rPr>
          <w:rFonts w:ascii="Arial" w:hAnsi="Arial" w:cs="Arial"/>
        </w:rPr>
        <w:t xml:space="preserve"> </w:t>
      </w:r>
      <w:proofErr w:type="spellStart"/>
      <w:r w:rsidRPr="00E71123">
        <w:rPr>
          <w:rFonts w:ascii="Arial" w:hAnsi="Arial" w:cs="Arial"/>
        </w:rPr>
        <w:t>Bipartite</w:t>
      </w:r>
      <w:proofErr w:type="spellEnd"/>
      <w:r w:rsidRPr="00E71123">
        <w:rPr>
          <w:rFonts w:ascii="Arial" w:hAnsi="Arial" w:cs="Arial"/>
        </w:rPr>
        <w:t xml:space="preserve">, no uso </w:t>
      </w:r>
      <w:r w:rsidR="000611C4" w:rsidRPr="00E71123">
        <w:rPr>
          <w:rFonts w:ascii="Arial" w:hAnsi="Arial" w:cs="Arial"/>
        </w:rPr>
        <w:t xml:space="preserve">de suas atribuições, </w:t>
      </w:r>
      <w:r w:rsidR="0017256A" w:rsidRPr="00E71123">
        <w:rPr>
          <w:rFonts w:ascii="Arial" w:hAnsi="Arial" w:cs="Arial"/>
          <w:i/>
        </w:rPr>
        <w:t>ad referendum</w:t>
      </w:r>
      <w:r w:rsidR="0017256A" w:rsidRPr="00E71123">
        <w:rPr>
          <w:rFonts w:ascii="Arial" w:hAnsi="Arial" w:cs="Arial"/>
        </w:rPr>
        <w:t>,</w:t>
      </w:r>
    </w:p>
    <w:p w:rsidR="00694C52" w:rsidRDefault="00694C52" w:rsidP="00694C52">
      <w:pPr>
        <w:pStyle w:val="Recuodecorpodetexto2"/>
        <w:spacing w:after="0" w:line="240" w:lineRule="auto"/>
        <w:ind w:left="284"/>
        <w:jc w:val="both"/>
      </w:pPr>
    </w:p>
    <w:p w:rsidR="00F35656" w:rsidRDefault="00F35656" w:rsidP="00694C52">
      <w:pPr>
        <w:pStyle w:val="Recuodecorpodetexto2"/>
        <w:spacing w:after="0" w:line="240" w:lineRule="auto"/>
        <w:ind w:left="284"/>
        <w:jc w:val="both"/>
      </w:pPr>
      <w:r w:rsidRPr="00F35656">
        <w:t xml:space="preserve">Considerando a política estadual referente aos leitos UTIN, em que os leitos </w:t>
      </w:r>
      <w:proofErr w:type="spellStart"/>
      <w:proofErr w:type="gramStart"/>
      <w:r w:rsidRPr="00F35656">
        <w:t>UCINCa</w:t>
      </w:r>
      <w:proofErr w:type="spellEnd"/>
      <w:proofErr w:type="gramEnd"/>
      <w:r w:rsidRPr="00F35656">
        <w:t xml:space="preserve"> estão inseridos, e considerando que o mesmo foi qualificado de acordo com o Plano de Ação Regional (PAR) para fazer parte da Rede Cegonha.</w:t>
      </w:r>
    </w:p>
    <w:p w:rsidR="00F35656" w:rsidRDefault="00F35656" w:rsidP="00694C52">
      <w:pPr>
        <w:pStyle w:val="Recuodecorpodetexto2"/>
        <w:spacing w:after="0" w:line="240" w:lineRule="auto"/>
        <w:ind w:left="284"/>
        <w:jc w:val="both"/>
      </w:pPr>
    </w:p>
    <w:p w:rsidR="00F35656" w:rsidRPr="00F35656" w:rsidRDefault="00F35656" w:rsidP="00F35656">
      <w:pPr>
        <w:pStyle w:val="Recuodecorpodetexto2"/>
        <w:spacing w:after="0" w:line="240" w:lineRule="auto"/>
        <w:ind w:left="284" w:firstLine="424"/>
        <w:jc w:val="both"/>
        <w:rPr>
          <w:b/>
        </w:rPr>
      </w:pPr>
      <w:r w:rsidRPr="00F35656">
        <w:rPr>
          <w:b/>
        </w:rPr>
        <w:t>APROVA</w:t>
      </w:r>
    </w:p>
    <w:p w:rsidR="00F35656" w:rsidRDefault="00F35656" w:rsidP="00694C52">
      <w:pPr>
        <w:pStyle w:val="Recuodecorpodetexto2"/>
        <w:spacing w:after="0" w:line="240" w:lineRule="auto"/>
        <w:ind w:left="284"/>
        <w:jc w:val="both"/>
      </w:pPr>
    </w:p>
    <w:p w:rsidR="00F35656" w:rsidRDefault="00F35656" w:rsidP="00F35656">
      <w:pPr>
        <w:pStyle w:val="Recuodecorpodetexto2"/>
        <w:numPr>
          <w:ilvl w:val="0"/>
          <w:numId w:val="23"/>
        </w:numPr>
        <w:spacing w:after="0" w:line="240" w:lineRule="auto"/>
        <w:jc w:val="both"/>
      </w:pPr>
      <w:r>
        <w:t xml:space="preserve">A Habilitação de 03 leitos de Cuidados Intermediários Neonatal Canguru - </w:t>
      </w:r>
      <w:proofErr w:type="spellStart"/>
      <w:proofErr w:type="gramStart"/>
      <w:r>
        <w:t>UCINCa</w:t>
      </w:r>
      <w:proofErr w:type="spellEnd"/>
      <w:proofErr w:type="gramEnd"/>
      <w:r>
        <w:t xml:space="preserve">, de acordo com a Portaria GM/MS nº 930 de 10 de maio de 2013 para a </w:t>
      </w:r>
      <w:r>
        <w:rPr>
          <w:b/>
        </w:rPr>
        <w:t>Maternidade Darcy Vargas</w:t>
      </w:r>
      <w:r>
        <w:t>, localizado no município de</w:t>
      </w:r>
      <w:r>
        <w:rPr>
          <w:bCs/>
        </w:rPr>
        <w:t xml:space="preserve"> Joinville/SC</w:t>
      </w:r>
      <w:r>
        <w:t>.</w:t>
      </w:r>
    </w:p>
    <w:p w:rsidR="00F35656" w:rsidRDefault="00F35656" w:rsidP="00F35656">
      <w:pPr>
        <w:pStyle w:val="Recuodecorpodetexto2"/>
        <w:spacing w:after="0" w:line="240" w:lineRule="auto"/>
        <w:ind w:left="284" w:firstLine="1134"/>
        <w:jc w:val="both"/>
      </w:pPr>
    </w:p>
    <w:p w:rsidR="00F35656" w:rsidRDefault="00F35656" w:rsidP="00F35656">
      <w:pPr>
        <w:pStyle w:val="Recuodecorpodetexto2"/>
        <w:numPr>
          <w:ilvl w:val="0"/>
          <w:numId w:val="23"/>
        </w:numPr>
        <w:spacing w:after="0" w:line="240" w:lineRule="auto"/>
        <w:jc w:val="both"/>
      </w:pPr>
      <w:r>
        <w:t xml:space="preserve">Esta habilitação segue as exigências da legislação vigente, ficando condicionado o incremento de recurso financeiro no Teto Livre do Estado por conta do Ministério da Saúde, impreterivelmente.    </w:t>
      </w:r>
    </w:p>
    <w:p w:rsidR="00694C52" w:rsidRDefault="00694C52" w:rsidP="00186631">
      <w:pPr>
        <w:spacing w:line="360" w:lineRule="auto"/>
        <w:ind w:right="-2"/>
        <w:jc w:val="right"/>
      </w:pPr>
    </w:p>
    <w:p w:rsidR="00186631" w:rsidRPr="002934F2" w:rsidRDefault="00186631" w:rsidP="00186631">
      <w:pPr>
        <w:spacing w:line="360" w:lineRule="auto"/>
        <w:ind w:right="-2"/>
        <w:jc w:val="right"/>
      </w:pPr>
      <w:r w:rsidRPr="002934F2">
        <w:t>Florianópolis, 30 de outubro de 2018</w:t>
      </w:r>
    </w:p>
    <w:p w:rsidR="00186631" w:rsidRPr="002934F2" w:rsidRDefault="00186631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p w:rsidR="00627E88" w:rsidRPr="002934F2" w:rsidRDefault="00627E88" w:rsidP="00E71123">
      <w:pPr>
        <w:spacing w:line="360" w:lineRule="auto"/>
        <w:ind w:right="-2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627E88" w:rsidRPr="002934F2" w:rsidTr="00186631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627E88" w:rsidRPr="002934F2" w:rsidTr="00186631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Coordenador CIB/SES</w:t>
            </w:r>
          </w:p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Coordenador CIB/COSEMS</w:t>
            </w:r>
          </w:p>
          <w:p w:rsidR="00627E88" w:rsidRPr="002934F2" w:rsidRDefault="00627E88" w:rsidP="00186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934F2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627E88" w:rsidRPr="00E71123" w:rsidRDefault="00627E88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B71642" w:rsidRPr="00E71123" w:rsidRDefault="00B71642" w:rsidP="00E71123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F630E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1945"/>
    <w:multiLevelType w:val="hybridMultilevel"/>
    <w:tmpl w:val="DCBCC194"/>
    <w:lvl w:ilvl="0" w:tplc="D3363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D5825BE"/>
    <w:multiLevelType w:val="hybridMultilevel"/>
    <w:tmpl w:val="DE3E9A7A"/>
    <w:lvl w:ilvl="0" w:tplc="4350B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538E0"/>
    <w:multiLevelType w:val="hybridMultilevel"/>
    <w:tmpl w:val="3B721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6634"/>
    <w:multiLevelType w:val="hybridMultilevel"/>
    <w:tmpl w:val="B2BA2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0264F8"/>
    <w:multiLevelType w:val="hybridMultilevel"/>
    <w:tmpl w:val="BAC8FDBE"/>
    <w:lvl w:ilvl="0" w:tplc="0E729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9"/>
  </w:num>
  <w:num w:numId="19">
    <w:abstractNumId w:val="10"/>
  </w:num>
  <w:num w:numId="20">
    <w:abstractNumId w:val="20"/>
  </w:num>
  <w:num w:numId="21">
    <w:abstractNumId w:val="7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6631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69F5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0AC4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1ED7"/>
    <w:rsid w:val="0026218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34F2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3CB5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2F3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5D34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711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2F5D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4C52"/>
    <w:rsid w:val="0069508A"/>
    <w:rsid w:val="0069518B"/>
    <w:rsid w:val="00695294"/>
    <w:rsid w:val="00695F1D"/>
    <w:rsid w:val="006961CD"/>
    <w:rsid w:val="00696449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6324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2F7B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3F06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3ACC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35BA"/>
    <w:rsid w:val="00D9563F"/>
    <w:rsid w:val="00D96E32"/>
    <w:rsid w:val="00D97FC8"/>
    <w:rsid w:val="00DA2747"/>
    <w:rsid w:val="00DA3462"/>
    <w:rsid w:val="00DA55A3"/>
    <w:rsid w:val="00DA6090"/>
    <w:rsid w:val="00DA6D15"/>
    <w:rsid w:val="00DA70DC"/>
    <w:rsid w:val="00DA7842"/>
    <w:rsid w:val="00DB070F"/>
    <w:rsid w:val="00DB1198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2679"/>
    <w:rsid w:val="00E32EC3"/>
    <w:rsid w:val="00E35152"/>
    <w:rsid w:val="00E355C2"/>
    <w:rsid w:val="00E35F9D"/>
    <w:rsid w:val="00E36C3F"/>
    <w:rsid w:val="00E373E8"/>
    <w:rsid w:val="00E378EE"/>
    <w:rsid w:val="00E37CE3"/>
    <w:rsid w:val="00E42A44"/>
    <w:rsid w:val="00E42E6C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2BEC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5656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119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1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2018-07-17T18:48:00Z</cp:lastPrinted>
  <dcterms:created xsi:type="dcterms:W3CDTF">2018-10-31T18:31:00Z</dcterms:created>
  <dcterms:modified xsi:type="dcterms:W3CDTF">2018-10-31T18:40:00Z</dcterms:modified>
</cp:coreProperties>
</file>