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65951">
      <w:pPr>
        <w:pStyle w:val="9"/>
        <w:ind w:left="567" w:right="885"/>
        <w:jc w:val="both"/>
        <w:rPr>
          <w:rFonts w:ascii="Calibri" w:hAnsi="Calibri" w:cs="Calibri"/>
          <w:sz w:val="20"/>
        </w:rPr>
      </w:pPr>
    </w:p>
    <w:p w14:paraId="1DC50477">
      <w:pPr>
        <w:pStyle w:val="9"/>
        <w:ind w:left="567" w:right="885"/>
        <w:jc w:val="both"/>
        <w:rPr>
          <w:rFonts w:ascii="Calibri" w:hAnsi="Calibri" w:cs="Calibri"/>
          <w:sz w:val="20"/>
        </w:rPr>
      </w:pPr>
    </w:p>
    <w:p w14:paraId="04F3F44F">
      <w:pPr>
        <w:pStyle w:val="2"/>
        <w:spacing w:before="93"/>
        <w:ind w:left="403" w:leftChars="0" w:hanging="403" w:hangingChars="168"/>
        <w:jc w:val="center"/>
        <w:rPr>
          <w:rFonts w:hint="default" w:ascii="Arial" w:hAnsi="Arial" w:cs="Arial"/>
          <w:sz w:val="24"/>
          <w:szCs w:val="24"/>
        </w:rPr>
      </w:pPr>
      <w:r>
        <w:rPr>
          <w:rFonts w:hint="default" w:ascii="Arial" w:hAnsi="Arial" w:cs="Arial"/>
          <w:sz w:val="24"/>
          <w:szCs w:val="24"/>
        </w:rPr>
        <w:t>TERMO</w:t>
      </w:r>
      <w:r>
        <w:rPr>
          <w:rFonts w:hint="default" w:ascii="Arial" w:hAnsi="Arial" w:cs="Arial"/>
          <w:spacing w:val="-4"/>
          <w:sz w:val="24"/>
          <w:szCs w:val="24"/>
        </w:rPr>
        <w:t xml:space="preserve"> </w:t>
      </w:r>
      <w:r>
        <w:rPr>
          <w:rFonts w:hint="default" w:ascii="Arial" w:hAnsi="Arial" w:cs="Arial"/>
          <w:sz w:val="24"/>
          <w:szCs w:val="24"/>
        </w:rPr>
        <w:t>DE</w:t>
      </w:r>
      <w:r>
        <w:rPr>
          <w:rFonts w:hint="default" w:ascii="Arial" w:hAnsi="Arial" w:cs="Arial"/>
          <w:spacing w:val="-4"/>
          <w:sz w:val="24"/>
          <w:szCs w:val="24"/>
        </w:rPr>
        <w:t xml:space="preserve"> </w:t>
      </w:r>
      <w:r>
        <w:rPr>
          <w:rFonts w:hint="default" w:ascii="Arial" w:hAnsi="Arial" w:cs="Arial"/>
          <w:sz w:val="24"/>
          <w:szCs w:val="24"/>
        </w:rPr>
        <w:t>REFERÊNCIA</w:t>
      </w:r>
    </w:p>
    <w:p w14:paraId="0FB1B4AE">
      <w:pPr>
        <w:pStyle w:val="9"/>
        <w:spacing w:before="120"/>
        <w:ind w:left="369" w:leftChars="0" w:hanging="369" w:hangingChars="168"/>
        <w:jc w:val="center"/>
        <w:rPr>
          <w:rFonts w:hint="default" w:ascii="Arial" w:hAnsi="Arial" w:cs="Arial"/>
          <w:sz w:val="22"/>
          <w:szCs w:val="22"/>
          <w:lang w:val="pt-BR"/>
        </w:rPr>
      </w:pPr>
      <w:r>
        <w:rPr>
          <w:rFonts w:hint="default" w:ascii="Arial" w:hAnsi="Arial" w:cs="Arial"/>
          <w:sz w:val="22"/>
          <w:szCs w:val="22"/>
        </w:rPr>
        <w:t xml:space="preserve">Processo </w:t>
      </w:r>
      <w:r>
        <w:rPr>
          <w:rFonts w:hint="default" w:ascii="Arial" w:hAnsi="Arial" w:cs="Arial"/>
          <w:sz w:val="22"/>
          <w:szCs w:val="22"/>
          <w:lang w:val="pt-BR"/>
        </w:rPr>
        <w:t>SES</w:t>
      </w:r>
      <w:r>
        <w:rPr>
          <w:rFonts w:hint="default" w:ascii="Arial" w:hAnsi="Arial" w:cs="Arial"/>
          <w:sz w:val="22"/>
          <w:szCs w:val="22"/>
        </w:rPr>
        <w:t xml:space="preserve"> </w:t>
      </w:r>
      <w:r>
        <w:rPr>
          <w:rFonts w:hint="default" w:ascii="Arial" w:hAnsi="Arial" w:cs="Arial"/>
          <w:color w:val="FF0000"/>
          <w:sz w:val="22"/>
          <w:szCs w:val="22"/>
          <w:highlight w:val="yellow"/>
          <w:lang w:val="pt-BR"/>
        </w:rPr>
        <w:t>xxxxx</w:t>
      </w:r>
      <w:r>
        <w:rPr>
          <w:rFonts w:hint="default" w:ascii="Arial" w:hAnsi="Arial" w:cs="Arial"/>
          <w:sz w:val="22"/>
          <w:szCs w:val="22"/>
        </w:rPr>
        <w:t>/202</w:t>
      </w:r>
      <w:r>
        <w:rPr>
          <w:rFonts w:hint="default" w:ascii="Arial" w:hAnsi="Arial" w:cs="Arial"/>
          <w:sz w:val="22"/>
          <w:szCs w:val="22"/>
          <w:lang w:val="pt-BR"/>
        </w:rPr>
        <w:t>5</w:t>
      </w:r>
    </w:p>
    <w:p w14:paraId="6FB6E233">
      <w:pPr>
        <w:pStyle w:val="9"/>
        <w:spacing w:before="120"/>
        <w:ind w:left="336" w:leftChars="0" w:hanging="336" w:hangingChars="168"/>
        <w:jc w:val="center"/>
        <w:rPr>
          <w:rFonts w:hint="default" w:ascii="Arial" w:hAnsi="Arial" w:cs="Arial"/>
          <w:sz w:val="20"/>
          <w:szCs w:val="20"/>
        </w:rPr>
      </w:pPr>
    </w:p>
    <w:p w14:paraId="3C98CE23">
      <w:pPr>
        <w:jc w:val="center"/>
        <w:rPr>
          <w:rFonts w:ascii="Calibri" w:hAnsi="Calibri" w:cs="Calibri"/>
          <w:b/>
          <w:color w:val="FF0000"/>
          <w:sz w:val="22"/>
          <w:szCs w:val="22"/>
        </w:rPr>
      </w:pPr>
    </w:p>
    <w:tbl>
      <w:tblPr>
        <w:tblStyle w:val="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3E36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5C7FC3D4">
            <w:pPr>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cs="Arial"/>
                <w:b/>
                <w:color w:val="FFFFFF" w:themeColor="background1"/>
                <w:sz w:val="22"/>
                <w:szCs w:val="22"/>
                <w:lang w:val="pt-BR"/>
                <w14:textFill>
                  <w14:solidFill>
                    <w14:schemeClr w14:val="bg1"/>
                  </w14:solidFill>
                </w14:textFill>
              </w:rPr>
              <w:t>REQUISITANTE</w:t>
            </w:r>
          </w:p>
        </w:tc>
      </w:tr>
      <w:tr w14:paraId="5439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2E4D911E">
            <w:pPr>
              <w:rPr>
                <w:rFonts w:hint="default" w:ascii="Arial" w:hAnsi="Arial" w:cs="Arial"/>
                <w:b/>
                <w:sz w:val="22"/>
                <w:szCs w:val="22"/>
                <w:lang w:val="pt-BR"/>
              </w:rPr>
            </w:pPr>
            <w:r>
              <w:rPr>
                <w:rFonts w:hint="default" w:ascii="Arial" w:hAnsi="Arial" w:cs="Arial"/>
                <w:b w:val="0"/>
                <w:bCs/>
                <w:color w:val="FF0000"/>
                <w:sz w:val="22"/>
                <w:szCs w:val="22"/>
                <w:highlight w:val="yellow"/>
                <w:lang w:val="pt-BR"/>
              </w:rPr>
              <w:t>Nome da Unidade Hospitalar</w:t>
            </w:r>
          </w:p>
        </w:tc>
      </w:tr>
    </w:tbl>
    <w:p w14:paraId="012788F9">
      <w:pPr>
        <w:pStyle w:val="9"/>
        <w:spacing w:before="120"/>
        <w:ind w:left="851"/>
        <w:jc w:val="center"/>
        <w:rPr>
          <w:rFonts w:ascii="Calibri" w:hAnsi="Calibri" w:cs="Calibri"/>
        </w:rPr>
      </w:pPr>
    </w:p>
    <w:tbl>
      <w:tblPr>
        <w:tblStyle w:val="4"/>
        <w:tblpPr w:leftFromText="141" w:rightFromText="141" w:vertAnchor="text" w:tblpXSpec="center" w:tblpY="1"/>
        <w:tblOverlap w:val="never"/>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76E7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000000" w:themeFill="text1"/>
          </w:tcPr>
          <w:p w14:paraId="0DC43B02">
            <w:pPr>
              <w:keepLines w:val="0"/>
              <w:pageBreakBefore w:val="0"/>
              <w:widowControl/>
              <w:kinsoku/>
              <w:wordWrap/>
              <w:overflowPunct/>
              <w:bidi w:val="0"/>
              <w:spacing w:line="240" w:lineRule="auto"/>
              <w:jc w:val="both"/>
              <w:textAlignment w:val="auto"/>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cs="Arial"/>
                <w:b/>
                <w:color w:val="FFFFFF" w:themeColor="background1"/>
                <w:sz w:val="22"/>
                <w:szCs w:val="22"/>
                <w14:textFill>
                  <w14:solidFill>
                    <w14:schemeClr w14:val="bg1"/>
                  </w14:solidFill>
                </w14:textFill>
              </w:rPr>
              <w:t>1. OBJETO</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A</w:t>
            </w:r>
            <w:r>
              <w:rPr>
                <w:rStyle w:val="5"/>
                <w:rFonts w:hint="default" w:ascii="Arial" w:hAnsi="Arial" w:cs="Arial"/>
                <w:color w:val="FFFFFF" w:themeColor="background1"/>
                <w:sz w:val="22"/>
                <w:szCs w:val="22"/>
                <w14:textFill>
                  <w14:solidFill>
                    <w14:schemeClr w14:val="bg1"/>
                  </w14:solidFill>
                </w14:textFill>
              </w:rPr>
              <w:t>”</w:t>
            </w:r>
            <w:r>
              <w:rPr>
                <w:rStyle w:val="5"/>
                <w:rFonts w:hint="default" w:ascii="Arial" w:hAnsi="Arial" w:cs="Arial"/>
                <w:color w:val="FFFFFF" w:themeColor="background1"/>
                <w:sz w:val="22"/>
                <w:szCs w:val="22"/>
                <w:lang w:val="pt-BR"/>
                <w14:textFill>
                  <w14:solidFill>
                    <w14:schemeClr w14:val="bg1"/>
                  </w14:solidFill>
                </w14:textFill>
              </w:rPr>
              <w:t xml:space="preserve">; ART. 18º, II, e </w:t>
            </w:r>
            <w:r>
              <w:rPr>
                <w:rFonts w:hint="default" w:ascii="Arial" w:hAnsi="Arial" w:cs="Arial"/>
                <w:b/>
                <w:color w:val="FFFFFF" w:themeColor="background1"/>
                <w:sz w:val="22"/>
                <w:szCs w:val="22"/>
                <w14:textFill>
                  <w14:solidFill>
                    <w14:schemeClr w14:val="bg1"/>
                  </w14:solidFill>
                </w14:textFill>
              </w:rPr>
              <w:t>ART. 40, §1º, I, DA LEI Nº 14.133</w:t>
            </w:r>
            <w:r>
              <w:rPr>
                <w:rFonts w:hint="default" w:ascii="Arial" w:hAnsi="Arial" w:cs="Arial"/>
                <w:b/>
                <w:color w:val="FFFFFF" w:themeColor="background1"/>
                <w:sz w:val="22"/>
                <w:szCs w:val="22"/>
                <w:lang w:val="pt-BR"/>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5530C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52404E88">
            <w:pPr>
              <w:keepLines w:val="0"/>
              <w:pageBreakBefore w:val="0"/>
              <w:widowControl/>
              <w:numPr>
                <w:ilvl w:val="0"/>
                <w:numId w:val="0"/>
              </w:numPr>
              <w:tabs>
                <w:tab w:val="left" w:pos="786"/>
              </w:tabs>
              <w:kinsoku/>
              <w:wordWrap/>
              <w:overflowPunct/>
              <w:bidi w:val="0"/>
              <w:spacing w:line="240" w:lineRule="auto"/>
              <w:ind w:leftChars="0"/>
              <w:jc w:val="both"/>
              <w:textAlignment w:val="auto"/>
              <w:rPr>
                <w:rFonts w:hint="default" w:ascii="Arial" w:hAnsi="Arial" w:eastAsia="Garamond" w:cs="Arial"/>
                <w:iCs/>
                <w:color w:val="auto"/>
                <w:sz w:val="22"/>
                <w:szCs w:val="22"/>
              </w:rPr>
            </w:pPr>
          </w:p>
          <w:p w14:paraId="457C89AB">
            <w:pPr>
              <w:keepLines w:val="0"/>
              <w:pageBreakBefore w:val="0"/>
              <w:widowControl/>
              <w:numPr>
                <w:ilvl w:val="0"/>
                <w:numId w:val="0"/>
              </w:numPr>
              <w:tabs>
                <w:tab w:val="left" w:pos="786"/>
              </w:tabs>
              <w:kinsoku/>
              <w:wordWrap/>
              <w:overflowPunct/>
              <w:bidi w:val="0"/>
              <w:spacing w:line="240" w:lineRule="auto"/>
              <w:ind w:leftChars="0"/>
              <w:jc w:val="both"/>
              <w:textAlignment w:val="auto"/>
              <w:rPr>
                <w:rFonts w:hint="default" w:ascii="Arial" w:hAnsi="Arial" w:eastAsia="Garamond" w:cs="Arial"/>
                <w:iCs/>
                <w:color w:val="FF0000"/>
                <w:sz w:val="22"/>
                <w:szCs w:val="22"/>
                <w:lang w:val="pt-BR"/>
              </w:rPr>
            </w:pPr>
            <w:r>
              <w:rPr>
                <w:rFonts w:hint="default" w:ascii="Arial" w:hAnsi="Arial" w:eastAsia="Garamond" w:cs="Arial"/>
                <w:iCs/>
                <w:color w:val="auto"/>
                <w:sz w:val="22"/>
                <w:szCs w:val="22"/>
                <w:highlight w:val="none"/>
                <w:lang w:val="pt-BR"/>
              </w:rPr>
              <w:t>Aquisição</w:t>
            </w:r>
            <w:r>
              <w:rPr>
                <w:rFonts w:hint="default" w:ascii="Arial" w:hAnsi="Arial" w:eastAsia="Garamond" w:cs="Arial"/>
                <w:b/>
                <w:bCs/>
                <w:iCs/>
                <w:color w:val="auto"/>
                <w:sz w:val="22"/>
                <w:szCs w:val="22"/>
                <w:highlight w:val="none"/>
                <w:u w:val="none"/>
                <w:lang w:val="pt-BR"/>
              </w:rPr>
              <w:t xml:space="preserve"> </w:t>
            </w:r>
            <w:r>
              <w:rPr>
                <w:rFonts w:hint="default" w:ascii="Arial" w:hAnsi="Arial" w:eastAsia="Garamond" w:cs="Arial"/>
                <w:iCs/>
                <w:color w:val="auto"/>
                <w:sz w:val="22"/>
                <w:szCs w:val="22"/>
                <w:highlight w:val="none"/>
              </w:rPr>
              <w:t xml:space="preserve">de </w:t>
            </w:r>
            <w:r>
              <w:rPr>
                <w:rFonts w:hint="default" w:ascii="Arial" w:hAnsi="Arial" w:eastAsia="Garamond" w:cs="Arial"/>
                <w:b/>
                <w:bCs/>
                <w:iCs/>
                <w:color w:val="auto"/>
                <w:sz w:val="22"/>
                <w:szCs w:val="22"/>
                <w:highlight w:val="none"/>
                <w:lang w:val="pt-BR"/>
              </w:rPr>
              <w:t>Órteses, Próteses e Materiais Especiais (OPME),</w:t>
            </w:r>
            <w:r>
              <w:rPr>
                <w:rFonts w:hint="default" w:ascii="Arial" w:hAnsi="Arial" w:eastAsia="Garamond" w:cs="Arial"/>
                <w:iCs/>
                <w:color w:val="auto"/>
                <w:sz w:val="22"/>
                <w:szCs w:val="22"/>
                <w:highlight w:val="none"/>
                <w:lang w:val="pt-BR"/>
              </w:rPr>
              <w:t xml:space="preserve"> através de</w:t>
            </w:r>
            <w:r>
              <w:rPr>
                <w:rFonts w:hint="default" w:ascii="Arial" w:hAnsi="Arial" w:eastAsia="Garamond" w:cs="Arial"/>
                <w:b/>
                <w:bCs/>
                <w:iCs/>
                <w:color w:val="auto"/>
                <w:sz w:val="22"/>
                <w:szCs w:val="22"/>
                <w:highlight w:val="none"/>
                <w:lang w:val="pt-BR"/>
              </w:rPr>
              <w:t xml:space="preserve"> Compra Direta, em regime de consignação, </w:t>
            </w:r>
            <w:r>
              <w:rPr>
                <w:rFonts w:hint="default" w:ascii="Arial" w:hAnsi="Arial" w:eastAsia="Garamond" w:cs="Arial"/>
                <w:iCs/>
                <w:color w:val="auto"/>
                <w:sz w:val="22"/>
                <w:szCs w:val="22"/>
                <w:highlight w:val="none"/>
              </w:rPr>
              <w:t xml:space="preserve">para </w:t>
            </w:r>
            <w:r>
              <w:rPr>
                <w:rFonts w:hint="default" w:ascii="Arial" w:hAnsi="Arial" w:eastAsia="Garamond" w:cs="Arial"/>
                <w:iCs/>
                <w:color w:val="auto"/>
                <w:sz w:val="22"/>
                <w:szCs w:val="22"/>
                <w:highlight w:val="none"/>
                <w:lang w:val="pt-BR"/>
              </w:rPr>
              <w:t xml:space="preserve">suprir </w:t>
            </w:r>
            <w:r>
              <w:rPr>
                <w:rFonts w:hint="default" w:ascii="Arial" w:hAnsi="Arial" w:cs="Arial"/>
                <w:color w:val="auto"/>
                <w:sz w:val="22"/>
                <w:szCs w:val="22"/>
                <w:lang w:val="pt-BR"/>
              </w:rPr>
              <w:t>a</w:t>
            </w:r>
            <w:r>
              <w:rPr>
                <w:rFonts w:hint="default" w:ascii="Arial" w:hAnsi="Arial" w:cs="Arial"/>
                <w:color w:val="auto"/>
                <w:sz w:val="22"/>
                <w:szCs w:val="22"/>
              </w:rPr>
              <w:t xml:space="preserve"> demanda </w:t>
            </w:r>
            <w:r>
              <w:rPr>
                <w:rFonts w:hint="default" w:ascii="Arial" w:hAnsi="Arial" w:cs="Arial"/>
                <w:color w:val="auto"/>
                <w:sz w:val="22"/>
                <w:szCs w:val="22"/>
                <w:lang w:val="pt-BR"/>
              </w:rPr>
              <w:t xml:space="preserve">das Unidades Hospitalares da </w:t>
            </w:r>
            <w:r>
              <w:rPr>
                <w:rFonts w:hint="default" w:ascii="Arial" w:hAnsi="Arial" w:eastAsia="Garamond" w:cs="Arial"/>
                <w:iCs/>
                <w:color w:val="auto"/>
                <w:sz w:val="22"/>
                <w:szCs w:val="22"/>
              </w:rPr>
              <w:t>Secretaria de Estado da Saúde de Santa Catarina</w:t>
            </w:r>
            <w:r>
              <w:rPr>
                <w:rFonts w:hint="default" w:ascii="Arial" w:hAnsi="Arial" w:eastAsia="Garamond" w:cs="Arial"/>
                <w:iCs/>
                <w:color w:val="auto"/>
                <w:sz w:val="22"/>
                <w:szCs w:val="22"/>
                <w:lang w:val="pt-BR"/>
              </w:rPr>
              <w:t>, visando o atendimento aos usuários do Sistema Único de Saúde.</w:t>
            </w:r>
          </w:p>
          <w:p w14:paraId="3AA4605A">
            <w:pPr>
              <w:pStyle w:val="17"/>
              <w:rPr>
                <w:rFonts w:hint="default" w:ascii="Arial" w:hAnsi="Arial" w:cs="Arial"/>
                <w:color w:val="auto"/>
                <w:sz w:val="22"/>
                <w:szCs w:val="22"/>
              </w:rPr>
            </w:pPr>
          </w:p>
          <w:p w14:paraId="6532B808">
            <w:pPr>
              <w:pStyle w:val="17"/>
              <w:keepLines w:val="0"/>
              <w:pageBreakBefore w:val="0"/>
              <w:widowControl/>
              <w:numPr>
                <w:ilvl w:val="1"/>
                <w:numId w:val="1"/>
              </w:numPr>
              <w:kinsoku/>
              <w:wordWrap/>
              <w:overflowPunct/>
              <w:bidi w:val="0"/>
              <w:spacing w:line="240" w:lineRule="auto"/>
              <w:textAlignment w:val="auto"/>
              <w:rPr>
                <w:rFonts w:hint="default" w:ascii="Arial" w:hAnsi="Arial" w:cs="Arial"/>
                <w:sz w:val="22"/>
                <w:szCs w:val="22"/>
                <w:lang w:val="pt-BR"/>
              </w:rPr>
            </w:pPr>
            <w:r>
              <w:rPr>
                <w:rFonts w:hint="default" w:ascii="Arial" w:hAnsi="Arial" w:cs="Arial"/>
                <w:b/>
                <w:color w:val="auto"/>
                <w:sz w:val="22"/>
                <w:szCs w:val="22"/>
              </w:rPr>
              <w:t>Especificações e quantidades</w:t>
            </w:r>
          </w:p>
          <w:p w14:paraId="064E4E15">
            <w:pPr>
              <w:pStyle w:val="17"/>
              <w:keepLines w:val="0"/>
              <w:pageBreakBefore w:val="0"/>
              <w:widowControl/>
              <w:numPr>
                <w:ilvl w:val="0"/>
                <w:numId w:val="0"/>
              </w:numPr>
              <w:kinsoku/>
              <w:wordWrap/>
              <w:overflowPunct/>
              <w:bidi w:val="0"/>
              <w:spacing w:line="240" w:lineRule="auto"/>
              <w:ind w:leftChars="0"/>
              <w:textAlignment w:val="auto"/>
              <w:rPr>
                <w:rFonts w:hint="default" w:ascii="Arial" w:hAnsi="Arial" w:cs="Arial"/>
                <w:b/>
                <w:color w:val="auto"/>
                <w:sz w:val="22"/>
                <w:szCs w:val="22"/>
              </w:rPr>
            </w:pPr>
          </w:p>
          <w:p w14:paraId="78B45714">
            <w:pPr>
              <w:keepLines w:val="0"/>
              <w:pageBreakBefore w:val="0"/>
              <w:widowControl/>
              <w:numPr>
                <w:ilvl w:val="2"/>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sz w:val="22"/>
                <w:szCs w:val="22"/>
                <w:highlight w:val="none"/>
              </w:rPr>
            </w:pPr>
            <w:r>
              <w:rPr>
                <w:rFonts w:hint="default" w:ascii="Arial" w:hAnsi="Arial" w:cs="Arial"/>
                <w:sz w:val="22"/>
                <w:szCs w:val="22"/>
              </w:rPr>
              <w:t xml:space="preserve">Conforme </w:t>
            </w:r>
            <w:r>
              <w:rPr>
                <w:rFonts w:hint="default" w:ascii="Arial" w:hAnsi="Arial" w:cs="Arial"/>
                <w:sz w:val="22"/>
                <w:szCs w:val="22"/>
                <w:highlight w:val="yellow"/>
                <w:lang w:val="pt-BR"/>
              </w:rPr>
              <w:t xml:space="preserve">Requisição SCCD nº </w:t>
            </w:r>
            <w:r>
              <w:rPr>
                <w:rFonts w:hint="default" w:ascii="Arial" w:hAnsi="Arial" w:cs="Arial"/>
                <w:color w:val="FF0000"/>
                <w:sz w:val="22"/>
                <w:szCs w:val="22"/>
                <w:highlight w:val="yellow"/>
                <w:lang w:val="pt-BR"/>
              </w:rPr>
              <w:t>xxxx</w:t>
            </w:r>
            <w:r>
              <w:rPr>
                <w:rFonts w:hint="default" w:ascii="Arial" w:hAnsi="Arial" w:cs="Arial"/>
                <w:sz w:val="22"/>
                <w:szCs w:val="22"/>
                <w:highlight w:val="yellow"/>
                <w:lang w:val="pt-BR"/>
              </w:rPr>
              <w:t>/2025</w:t>
            </w:r>
            <w:r>
              <w:rPr>
                <w:rFonts w:hint="default" w:ascii="Arial" w:hAnsi="Arial" w:cs="Arial"/>
                <w:sz w:val="22"/>
                <w:szCs w:val="22"/>
                <w:lang w:val="pt-BR"/>
              </w:rPr>
              <w:t>;</w:t>
            </w:r>
          </w:p>
          <w:p w14:paraId="5881FAEB">
            <w:pPr>
              <w:keepLines w:val="0"/>
              <w:pageBreakBefore w:val="0"/>
              <w:widowControl/>
              <w:numPr>
                <w:ilvl w:val="0"/>
                <w:numId w:val="0"/>
              </w:numPr>
              <w:tabs>
                <w:tab w:val="left" w:pos="480"/>
              </w:tabs>
              <w:kinsoku/>
              <w:wordWrap/>
              <w:overflowPunct/>
              <w:bidi w:val="0"/>
              <w:spacing w:line="240" w:lineRule="auto"/>
              <w:ind w:leftChars="0"/>
              <w:jc w:val="both"/>
              <w:textAlignment w:val="auto"/>
              <w:rPr>
                <w:rFonts w:hint="default" w:ascii="Arial" w:hAnsi="Arial" w:cs="Arial"/>
                <w:sz w:val="22"/>
                <w:szCs w:val="22"/>
                <w:highlight w:val="none"/>
              </w:rPr>
            </w:pPr>
          </w:p>
          <w:p w14:paraId="01F15AC1">
            <w:pPr>
              <w:keepLines w:val="0"/>
              <w:pageBreakBefore w:val="0"/>
              <w:widowControl/>
              <w:numPr>
                <w:ilvl w:val="2"/>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sz w:val="22"/>
                <w:szCs w:val="22"/>
                <w:highlight w:val="none"/>
              </w:rPr>
            </w:pPr>
            <w:r>
              <w:rPr>
                <w:rFonts w:hint="default" w:ascii="Arial" w:hAnsi="Arial" w:cs="Arial"/>
                <w:sz w:val="22"/>
                <w:szCs w:val="22"/>
                <w:highlight w:val="none"/>
                <w:lang w:val="pt-BR"/>
              </w:rPr>
              <w:t xml:space="preserve">Materiais/equipamentos em comodato: </w:t>
            </w:r>
            <w:r>
              <w:rPr>
                <w:rFonts w:hint="default" w:ascii="Arial" w:hAnsi="Arial" w:cs="Arial"/>
                <w:i/>
                <w:iCs/>
                <w:color w:val="FF0000"/>
                <w:sz w:val="22"/>
                <w:szCs w:val="22"/>
                <w:highlight w:val="none"/>
                <w:lang w:val="pt-BR"/>
              </w:rPr>
              <w:t>(</w:t>
            </w:r>
            <w:r>
              <w:rPr>
                <w:rFonts w:hint="default" w:ascii="Arial" w:hAnsi="Arial" w:cs="Arial"/>
                <w:i/>
                <w:iCs/>
                <w:color w:val="FF0000"/>
                <w:sz w:val="22"/>
                <w:szCs w:val="22"/>
                <w:highlight w:val="yellow"/>
                <w:lang w:val="pt-BR"/>
              </w:rPr>
              <w:t>Excluir item se não houver</w:t>
            </w:r>
            <w:r>
              <w:rPr>
                <w:rFonts w:hint="default" w:ascii="Arial" w:hAnsi="Arial" w:cs="Arial"/>
                <w:i/>
                <w:iCs/>
                <w:color w:val="FF0000"/>
                <w:sz w:val="22"/>
                <w:szCs w:val="22"/>
                <w:highlight w:val="none"/>
                <w:lang w:val="pt-BR"/>
              </w:rPr>
              <w:t>)</w:t>
            </w:r>
          </w:p>
          <w:p w14:paraId="6DCD56E4">
            <w:pPr>
              <w:keepLines w:val="0"/>
              <w:pageBreakBefore w:val="0"/>
              <w:widowControl/>
              <w:numPr>
                <w:ilvl w:val="0"/>
                <w:numId w:val="0"/>
              </w:numPr>
              <w:tabs>
                <w:tab w:val="left" w:pos="480"/>
              </w:tabs>
              <w:kinsoku/>
              <w:wordWrap/>
              <w:overflowPunct/>
              <w:bidi w:val="0"/>
              <w:spacing w:line="240" w:lineRule="auto"/>
              <w:ind w:leftChars="0"/>
              <w:jc w:val="both"/>
              <w:textAlignment w:val="auto"/>
              <w:rPr>
                <w:rFonts w:hint="default" w:ascii="Arial" w:hAnsi="Arial" w:cs="Arial"/>
                <w:sz w:val="22"/>
                <w:szCs w:val="22"/>
                <w:highlight w:val="none"/>
              </w:rPr>
            </w:pPr>
          </w:p>
          <w:tbl>
            <w:tblPr>
              <w:tblStyle w:val="16"/>
              <w:tblW w:w="9378"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8" w:type="dxa"/>
                <w:bottom w:w="0" w:type="dxa"/>
                <w:right w:w="108" w:type="dxa"/>
              </w:tblCellMar>
            </w:tblPr>
            <w:tblGrid>
              <w:gridCol w:w="1526"/>
              <w:gridCol w:w="1351"/>
              <w:gridCol w:w="6501"/>
            </w:tblGrid>
            <w:tr w14:paraId="54FD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108" w:type="dxa"/>
                </w:tblCellMar>
              </w:tblPrEx>
              <w:trPr>
                <w:trHeight w:val="296" w:hRule="atLeast"/>
              </w:trPr>
              <w:tc>
                <w:tcPr>
                  <w:tcW w:w="1526" w:type="dxa"/>
                  <w:noWrap w:val="0"/>
                  <w:tcMar>
                    <w:left w:w="88" w:type="dxa"/>
                  </w:tcMar>
                  <w:vAlign w:val="top"/>
                </w:tcPr>
                <w:p w14:paraId="76070830">
                  <w:pPr>
                    <w:jc w:val="center"/>
                    <w:rPr>
                      <w:rFonts w:hint="default" w:ascii="Arial" w:hAnsi="Arial" w:cs="Arial"/>
                      <w:sz w:val="22"/>
                      <w:szCs w:val="22"/>
                      <w:lang w:val="pt-BR"/>
                    </w:rPr>
                  </w:pPr>
                  <w:r>
                    <w:rPr>
                      <w:rFonts w:hint="default" w:ascii="Arial" w:hAnsi="Arial" w:cs="Arial"/>
                      <w:b/>
                      <w:bCs/>
                      <w:color w:val="FF0000"/>
                      <w:sz w:val="22"/>
                      <w:szCs w:val="22"/>
                      <w:highlight w:val="yellow"/>
                      <w:lang w:val="pt-BR"/>
                    </w:rPr>
                    <w:t>Item/</w:t>
                  </w:r>
                  <w:r>
                    <w:rPr>
                      <w:rFonts w:hint="default" w:ascii="Arial" w:hAnsi="Arial" w:cs="Arial"/>
                      <w:b/>
                      <w:bCs/>
                      <w:color w:val="FF0000"/>
                      <w:sz w:val="22"/>
                      <w:szCs w:val="22"/>
                      <w:highlight w:val="yellow"/>
                    </w:rPr>
                    <w:t>L</w:t>
                  </w:r>
                  <w:r>
                    <w:rPr>
                      <w:rFonts w:hint="default" w:ascii="Arial" w:hAnsi="Arial" w:cs="Arial"/>
                      <w:b/>
                      <w:bCs/>
                      <w:color w:val="FF0000"/>
                      <w:sz w:val="22"/>
                      <w:szCs w:val="22"/>
                      <w:highlight w:val="yellow"/>
                      <w:lang w:val="pt-BR"/>
                    </w:rPr>
                    <w:t>ote</w:t>
                  </w:r>
                </w:p>
              </w:tc>
              <w:tc>
                <w:tcPr>
                  <w:tcW w:w="1351" w:type="dxa"/>
                  <w:noWrap w:val="0"/>
                  <w:tcMar>
                    <w:left w:w="88" w:type="dxa"/>
                  </w:tcMar>
                  <w:vAlign w:val="center"/>
                </w:tcPr>
                <w:p w14:paraId="141B000B">
                  <w:pPr>
                    <w:jc w:val="center"/>
                    <w:rPr>
                      <w:rFonts w:hint="default" w:ascii="Arial" w:hAnsi="Arial" w:cs="Arial"/>
                      <w:b/>
                      <w:bCs/>
                      <w:color w:val="000000"/>
                      <w:sz w:val="22"/>
                      <w:szCs w:val="22"/>
                      <w:lang w:val="pt-BR"/>
                    </w:rPr>
                  </w:pPr>
                  <w:r>
                    <w:rPr>
                      <w:rFonts w:hint="default" w:ascii="Arial" w:hAnsi="Arial" w:cs="Arial"/>
                      <w:b/>
                      <w:bCs/>
                      <w:color w:val="000000"/>
                      <w:sz w:val="22"/>
                      <w:szCs w:val="22"/>
                      <w:lang w:val="pt-BR"/>
                    </w:rPr>
                    <w:t>Solicitante</w:t>
                  </w:r>
                </w:p>
              </w:tc>
              <w:tc>
                <w:tcPr>
                  <w:tcW w:w="6501" w:type="dxa"/>
                  <w:noWrap w:val="0"/>
                  <w:tcMar>
                    <w:left w:w="88" w:type="dxa"/>
                  </w:tcMar>
                  <w:vAlign w:val="top"/>
                </w:tcPr>
                <w:p w14:paraId="1E5F4535">
                  <w:pPr>
                    <w:rPr>
                      <w:rFonts w:hint="default" w:ascii="Arial" w:hAnsi="Arial" w:cs="Arial"/>
                      <w:sz w:val="22"/>
                      <w:szCs w:val="22"/>
                      <w:lang w:val="pt-BR"/>
                    </w:rPr>
                  </w:pPr>
                  <w:r>
                    <w:rPr>
                      <w:rFonts w:hint="default" w:ascii="Arial" w:hAnsi="Arial" w:cs="Arial"/>
                      <w:b/>
                      <w:bCs/>
                      <w:color w:val="000000"/>
                      <w:sz w:val="22"/>
                      <w:szCs w:val="22"/>
                    </w:rPr>
                    <w:t>Equipamentos/materiais em comodato</w:t>
                  </w:r>
                </w:p>
              </w:tc>
            </w:tr>
            <w:tr w14:paraId="0242E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108" w:type="dxa"/>
                </w:tblCellMar>
              </w:tblPrEx>
              <w:trPr>
                <w:trHeight w:val="411" w:hRule="atLeast"/>
              </w:trPr>
              <w:tc>
                <w:tcPr>
                  <w:tcW w:w="1526" w:type="dxa"/>
                  <w:noWrap w:val="0"/>
                  <w:tcMar>
                    <w:left w:w="88" w:type="dxa"/>
                  </w:tcMar>
                  <w:vAlign w:val="center"/>
                </w:tcPr>
                <w:p w14:paraId="34B55A23">
                  <w:pPr>
                    <w:jc w:val="center"/>
                    <w:rPr>
                      <w:rFonts w:hint="default" w:ascii="Arial" w:hAnsi="Arial" w:eastAsia="SimSun" w:cs="Arial"/>
                      <w:b w:val="0"/>
                      <w:bCs w:val="0"/>
                      <w:color w:val="FF0000"/>
                      <w:sz w:val="22"/>
                      <w:szCs w:val="22"/>
                      <w:highlight w:val="yellow"/>
                      <w:lang w:val="pt-BR" w:eastAsia="zh-CN" w:bidi="hi-IN"/>
                    </w:rPr>
                  </w:pPr>
                  <w:r>
                    <w:rPr>
                      <w:rFonts w:hint="default" w:ascii="Arial" w:hAnsi="Arial" w:eastAsia="SimSun" w:cs="Arial"/>
                      <w:b w:val="0"/>
                      <w:bCs w:val="0"/>
                      <w:color w:val="FF0000"/>
                      <w:sz w:val="22"/>
                      <w:szCs w:val="22"/>
                      <w:highlight w:val="yellow"/>
                      <w:lang w:val="pt-BR" w:eastAsia="zh-CN" w:bidi="hi-IN"/>
                    </w:rPr>
                    <w:t>xx</w:t>
                  </w:r>
                </w:p>
              </w:tc>
              <w:tc>
                <w:tcPr>
                  <w:tcW w:w="1351" w:type="dxa"/>
                  <w:noWrap w:val="0"/>
                  <w:tcMar>
                    <w:left w:w="88" w:type="dxa"/>
                  </w:tcMar>
                  <w:vAlign w:val="center"/>
                </w:tcPr>
                <w:p w14:paraId="2770E943">
                  <w:pPr>
                    <w:jc w:val="center"/>
                    <w:rPr>
                      <w:rFonts w:hint="default" w:ascii="Arial" w:hAnsi="Arial" w:cs="Arial"/>
                      <w:color w:val="FF0000"/>
                      <w:sz w:val="22"/>
                      <w:szCs w:val="22"/>
                      <w:highlight w:val="yellow"/>
                      <w:lang w:val="pt-BR"/>
                    </w:rPr>
                  </w:pPr>
                  <w:r>
                    <w:rPr>
                      <w:rFonts w:hint="default" w:ascii="Arial" w:hAnsi="Arial" w:cs="Arial"/>
                      <w:color w:val="FF0000"/>
                      <w:sz w:val="22"/>
                      <w:szCs w:val="22"/>
                      <w:highlight w:val="yellow"/>
                      <w:lang w:val="pt-BR"/>
                    </w:rPr>
                    <w:t>xxx</w:t>
                  </w:r>
                </w:p>
              </w:tc>
              <w:tc>
                <w:tcPr>
                  <w:tcW w:w="6501" w:type="dxa"/>
                  <w:noWrap w:val="0"/>
                  <w:tcMar>
                    <w:left w:w="88" w:type="dxa"/>
                  </w:tcMar>
                  <w:vAlign w:val="center"/>
                </w:tcPr>
                <w:p w14:paraId="455BAF0B">
                  <w:pPr>
                    <w:pStyle w:val="20"/>
                    <w:numPr>
                      <w:ilvl w:val="0"/>
                      <w:numId w:val="0"/>
                    </w:numPr>
                    <w:bidi w:val="0"/>
                    <w:ind w:left="-15" w:leftChars="0" w:right="172" w:rightChars="0"/>
                    <w:jc w:val="both"/>
                    <w:rPr>
                      <w:rFonts w:hint="default" w:ascii="Arial" w:hAnsi="Arial" w:cs="Arial"/>
                      <w:i w:val="0"/>
                      <w:iCs/>
                      <w:color w:val="FF0000"/>
                      <w:sz w:val="22"/>
                      <w:szCs w:val="22"/>
                      <w:highlight w:val="yellow"/>
                      <w:lang w:val="pt-BR"/>
                    </w:rPr>
                  </w:pPr>
                  <w:r>
                    <w:rPr>
                      <w:rFonts w:hint="default" w:cs="Arial"/>
                      <w:i w:val="0"/>
                      <w:iCs/>
                      <w:color w:val="FF0000"/>
                      <w:sz w:val="22"/>
                      <w:szCs w:val="22"/>
                      <w:highlight w:val="yellow"/>
                      <w:lang w:val="pt-BR"/>
                    </w:rPr>
                    <w:t>xxx</w:t>
                  </w:r>
                </w:p>
              </w:tc>
            </w:tr>
          </w:tbl>
          <w:p w14:paraId="7728CD95">
            <w:pPr>
              <w:keepLines w:val="0"/>
              <w:pageBreakBefore w:val="0"/>
              <w:widowControl/>
              <w:numPr>
                <w:ilvl w:val="0"/>
                <w:numId w:val="0"/>
              </w:numPr>
              <w:tabs>
                <w:tab w:val="left" w:pos="480"/>
              </w:tabs>
              <w:kinsoku/>
              <w:wordWrap/>
              <w:overflowPunct/>
              <w:bidi w:val="0"/>
              <w:spacing w:line="240" w:lineRule="auto"/>
              <w:ind w:leftChars="0"/>
              <w:jc w:val="both"/>
              <w:textAlignment w:val="auto"/>
              <w:rPr>
                <w:rFonts w:hint="default" w:ascii="Arial" w:hAnsi="Arial" w:cs="Arial"/>
                <w:sz w:val="22"/>
                <w:szCs w:val="22"/>
                <w:highlight w:val="none"/>
              </w:rPr>
            </w:pPr>
          </w:p>
          <w:p w14:paraId="3C1341A5">
            <w:pPr>
              <w:keepLines w:val="0"/>
              <w:pageBreakBefore w:val="0"/>
              <w:widowControl/>
              <w:numPr>
                <w:ilvl w:val="0"/>
                <w:numId w:val="0"/>
              </w:numPr>
              <w:tabs>
                <w:tab w:val="left" w:pos="480"/>
              </w:tabs>
              <w:kinsoku/>
              <w:wordWrap/>
              <w:overflowPunct/>
              <w:bidi w:val="0"/>
              <w:spacing w:line="240" w:lineRule="auto"/>
              <w:ind w:leftChars="0"/>
              <w:jc w:val="both"/>
              <w:textAlignment w:val="auto"/>
              <w:rPr>
                <w:rFonts w:hint="default" w:ascii="Arial" w:hAnsi="Arial" w:cs="Arial"/>
                <w:sz w:val="22"/>
                <w:szCs w:val="22"/>
                <w:lang w:val="pt-BR"/>
              </w:rPr>
            </w:pPr>
          </w:p>
          <w:p w14:paraId="36696331">
            <w:pPr>
              <w:keepLines w:val="0"/>
              <w:pageBreakBefore w:val="0"/>
              <w:widowControl/>
              <w:numPr>
                <w:ilvl w:val="0"/>
                <w:numId w:val="0"/>
              </w:numPr>
              <w:tabs>
                <w:tab w:val="left" w:pos="480"/>
              </w:tabs>
              <w:kinsoku/>
              <w:wordWrap/>
              <w:overflowPunct/>
              <w:bidi w:val="0"/>
              <w:spacing w:line="240" w:lineRule="auto"/>
              <w:ind w:leftChars="0"/>
              <w:jc w:val="both"/>
              <w:textAlignment w:val="auto"/>
              <w:rPr>
                <w:rFonts w:hint="default" w:ascii="Arial" w:hAnsi="Arial" w:cs="Arial"/>
                <w:b/>
                <w:bCs/>
                <w:sz w:val="22"/>
                <w:szCs w:val="22"/>
                <w:lang w:val="pt-BR"/>
              </w:rPr>
            </w:pPr>
            <w:r>
              <w:rPr>
                <w:rFonts w:hint="default" w:ascii="Arial" w:hAnsi="Arial" w:cs="Arial"/>
                <w:b/>
                <w:bCs/>
                <w:sz w:val="22"/>
                <w:szCs w:val="22"/>
                <w:lang w:val="pt-BR"/>
              </w:rPr>
              <w:t>1.2. Do catálago eletrônico de padronização de compras (</w:t>
            </w:r>
            <w:r>
              <w:rPr>
                <w:rStyle w:val="5"/>
                <w:rFonts w:hint="default" w:ascii="Arial" w:hAnsi="Arial" w:cs="Arial"/>
                <w:b/>
                <w:bCs/>
                <w:color w:val="auto"/>
                <w:sz w:val="22"/>
                <w:szCs w:val="22"/>
              </w:rPr>
              <w:t xml:space="preserve">art. </w:t>
            </w:r>
            <w:r>
              <w:rPr>
                <w:rStyle w:val="5"/>
                <w:rFonts w:hint="default" w:ascii="Arial" w:hAnsi="Arial" w:cs="Arial"/>
                <w:b/>
                <w:bCs/>
                <w:color w:val="auto"/>
                <w:sz w:val="22"/>
                <w:szCs w:val="22"/>
                <w:lang w:val="pt-BR"/>
              </w:rPr>
              <w:t>19º, II,</w:t>
            </w:r>
            <w:r>
              <w:rPr>
                <w:rStyle w:val="5"/>
                <w:rFonts w:hint="default" w:ascii="Arial" w:hAnsi="Arial" w:cs="Arial"/>
                <w:b/>
                <w:bCs/>
                <w:color w:val="auto"/>
                <w:sz w:val="22"/>
                <w:szCs w:val="22"/>
              </w:rPr>
              <w:t xml:space="preserve">da </w:t>
            </w:r>
            <w:r>
              <w:rPr>
                <w:rStyle w:val="5"/>
                <w:rFonts w:hint="default" w:ascii="Arial" w:hAnsi="Arial" w:cs="Arial"/>
                <w:b/>
                <w:bCs/>
                <w:color w:val="auto"/>
                <w:sz w:val="22"/>
                <w:szCs w:val="22"/>
                <w:lang w:val="pt-BR"/>
              </w:rPr>
              <w:t>L</w:t>
            </w:r>
            <w:r>
              <w:rPr>
                <w:rStyle w:val="5"/>
                <w:rFonts w:hint="default" w:ascii="Arial" w:hAnsi="Arial" w:cs="Arial"/>
                <w:b/>
                <w:bCs/>
                <w:color w:val="auto"/>
                <w:sz w:val="22"/>
                <w:szCs w:val="22"/>
              </w:rPr>
              <w:t>ei nº 14.133</w:t>
            </w:r>
            <w:r>
              <w:rPr>
                <w:rStyle w:val="5"/>
                <w:rFonts w:hint="default" w:ascii="Arial" w:hAnsi="Arial" w:cs="Arial"/>
                <w:b/>
                <w:bCs/>
                <w:color w:val="auto"/>
                <w:sz w:val="22"/>
                <w:szCs w:val="22"/>
                <w:lang w:val="pt-BR"/>
              </w:rPr>
              <w:t>/2021)</w:t>
            </w:r>
          </w:p>
          <w:p w14:paraId="620A2B9B">
            <w:pPr>
              <w:keepNext w:val="0"/>
              <w:keepLines w:val="0"/>
              <w:pageBreakBefore w:val="0"/>
              <w:widowControl/>
              <w:numPr>
                <w:ilvl w:val="0"/>
                <w:numId w:val="0"/>
              </w:numPr>
              <w:tabs>
                <w:tab w:val="left" w:pos="480"/>
              </w:tabs>
              <w:kinsoku/>
              <w:wordWrap/>
              <w:overflowPunct/>
              <w:topLinePunct w:val="0"/>
              <w:autoSpaceDE/>
              <w:autoSpaceDN/>
              <w:bidi w:val="0"/>
              <w:adjustRightInd/>
              <w:snapToGrid/>
              <w:spacing w:before="164" w:beforeLines="50" w:line="240" w:lineRule="auto"/>
              <w:ind w:leftChars="0"/>
              <w:jc w:val="both"/>
              <w:textAlignment w:val="auto"/>
              <w:rPr>
                <w:rFonts w:hint="default" w:ascii="Arial" w:hAnsi="Arial" w:cs="Arial"/>
                <w:b/>
                <w:color w:val="auto"/>
                <w:sz w:val="22"/>
                <w:szCs w:val="22"/>
                <w:u w:val="single"/>
                <w:lang w:val="pt-BR"/>
              </w:rPr>
            </w:pPr>
            <w:r>
              <w:rPr>
                <w:rFonts w:hint="default" w:ascii="Arial" w:hAnsi="Arial" w:cs="Arial"/>
                <w:sz w:val="22"/>
                <w:szCs w:val="22"/>
                <w:lang w:val="pt-BR"/>
              </w:rPr>
              <w:t>1.2.1. As especificações contidas nos anexos supracitados,</w:t>
            </w:r>
            <w:r>
              <w:rPr>
                <w:rFonts w:hint="default" w:ascii="Arial" w:hAnsi="Arial" w:cs="Arial"/>
                <w:sz w:val="22"/>
                <w:szCs w:val="22"/>
              </w:rPr>
              <w:t xml:space="preserve"> </w:t>
            </w:r>
            <w:r>
              <w:rPr>
                <w:rFonts w:hint="default" w:ascii="Arial" w:hAnsi="Arial" w:cs="Arial"/>
                <w:sz w:val="22"/>
                <w:szCs w:val="22"/>
                <w:lang w:val="pt-BR"/>
              </w:rPr>
              <w:t>respeitam</w:t>
            </w:r>
            <w:r>
              <w:rPr>
                <w:rFonts w:hint="default" w:ascii="Arial" w:hAnsi="Arial" w:cs="Arial"/>
                <w:sz w:val="22"/>
                <w:szCs w:val="22"/>
              </w:rPr>
              <w:t xml:space="preserve"> o Catálogo de Materiais e Serviços do Governo de SC (NUC)</w:t>
            </w:r>
            <w:r>
              <w:rPr>
                <w:rFonts w:hint="default" w:ascii="Arial" w:hAnsi="Arial" w:cs="Arial"/>
                <w:sz w:val="22"/>
                <w:szCs w:val="22"/>
                <w:lang w:val="pt-BR"/>
              </w:rPr>
              <w:t xml:space="preserve">. </w:t>
            </w:r>
            <w:r>
              <w:rPr>
                <w:rFonts w:hint="default" w:ascii="Arial" w:hAnsi="Arial" w:cs="Arial"/>
                <w:sz w:val="22"/>
                <w:szCs w:val="22"/>
              </w:rPr>
              <w:t>A consulta pode ser feita p</w:t>
            </w:r>
            <w:r>
              <w:rPr>
                <w:rFonts w:hint="default" w:ascii="Arial" w:hAnsi="Arial" w:cs="Arial"/>
                <w:sz w:val="22"/>
                <w:szCs w:val="22"/>
                <w:lang w:val="pt-BR"/>
              </w:rPr>
              <w:t xml:space="preserve">elo </w:t>
            </w:r>
            <w:r>
              <w:rPr>
                <w:rFonts w:hint="default" w:ascii="Arial" w:hAnsi="Arial" w:cs="Arial"/>
                <w:color w:val="auto"/>
                <w:sz w:val="22"/>
                <w:szCs w:val="22"/>
              </w:rPr>
              <w:fldChar w:fldCharType="begin"/>
            </w:r>
            <w:r>
              <w:rPr>
                <w:rFonts w:hint="default" w:ascii="Arial" w:hAnsi="Arial" w:cs="Arial"/>
                <w:color w:val="auto"/>
                <w:sz w:val="22"/>
                <w:szCs w:val="22"/>
              </w:rPr>
              <w:instrText xml:space="preserve"> HYPERLINK "https://app.powerbi.com/view?r=eyJrIjoiOTdjYjRiMmMtNjY3ZS00NDA4LWE0YWQtZjMwOWYwOTJmNjlkIiwidCI6ImExN2QwM2ZjLTRiYWMtNGI2OC1iZDY4LWUzOTYzYTJlYzRlNiJ9" </w:instrText>
            </w:r>
            <w:r>
              <w:rPr>
                <w:rFonts w:hint="default" w:ascii="Arial" w:hAnsi="Arial" w:cs="Arial"/>
                <w:color w:val="auto"/>
                <w:sz w:val="22"/>
                <w:szCs w:val="22"/>
              </w:rPr>
              <w:fldChar w:fldCharType="separate"/>
            </w:r>
            <w:r>
              <w:rPr>
                <w:rFonts w:hint="default" w:ascii="Arial" w:hAnsi="Arial" w:cs="Arial"/>
                <w:b/>
                <w:color w:val="auto"/>
                <w:sz w:val="22"/>
                <w:szCs w:val="22"/>
                <w:u w:val="single"/>
              </w:rPr>
              <w:t>link</w:t>
            </w:r>
            <w:r>
              <w:rPr>
                <w:rFonts w:hint="default" w:ascii="Arial" w:hAnsi="Arial" w:cs="Arial"/>
                <w:b/>
                <w:color w:val="auto"/>
                <w:sz w:val="22"/>
                <w:szCs w:val="22"/>
                <w:u w:val="single"/>
              </w:rPr>
              <w:fldChar w:fldCharType="end"/>
            </w:r>
          </w:p>
          <w:p w14:paraId="6F314602">
            <w:pPr>
              <w:keepNext w:val="0"/>
              <w:keepLines w:val="0"/>
              <w:pageBreakBefore w:val="0"/>
              <w:widowControl/>
              <w:numPr>
                <w:ilvl w:val="0"/>
                <w:numId w:val="0"/>
              </w:numPr>
              <w:tabs>
                <w:tab w:val="left" w:pos="480"/>
              </w:tabs>
              <w:kinsoku/>
              <w:wordWrap/>
              <w:overflowPunct/>
              <w:topLinePunct w:val="0"/>
              <w:autoSpaceDE/>
              <w:autoSpaceDN/>
              <w:bidi w:val="0"/>
              <w:adjustRightInd/>
              <w:snapToGrid/>
              <w:spacing w:before="164" w:beforeLines="50" w:line="240" w:lineRule="auto"/>
              <w:ind w:leftChars="0"/>
              <w:jc w:val="both"/>
              <w:textAlignment w:val="auto"/>
              <w:rPr>
                <w:rFonts w:hint="default" w:ascii="Arial" w:hAnsi="Arial" w:cs="Arial"/>
                <w:sz w:val="22"/>
                <w:szCs w:val="22"/>
                <w:highlight w:val="none"/>
              </w:rPr>
            </w:pPr>
            <w:r>
              <w:rPr>
                <w:rFonts w:hint="default" w:ascii="Arial" w:hAnsi="Arial" w:cs="Arial"/>
                <w:b w:val="0"/>
                <w:bCs/>
                <w:color w:val="auto"/>
                <w:sz w:val="22"/>
                <w:szCs w:val="22"/>
                <w:u w:val="none"/>
                <w:lang w:val="pt-BR"/>
              </w:rPr>
              <w:t xml:space="preserve">1.2.2. </w:t>
            </w:r>
            <w:r>
              <w:rPr>
                <w:rFonts w:hint="default" w:ascii="Arial" w:hAnsi="Arial" w:cs="Arial"/>
                <w:sz w:val="22"/>
                <w:szCs w:val="22"/>
                <w:highlight w:val="none"/>
              </w:rPr>
              <w:t>Em caso de divergência entre as descrições e especificações constantes</w:t>
            </w:r>
            <w:r>
              <w:rPr>
                <w:rFonts w:hint="default" w:ascii="Arial" w:hAnsi="Arial" w:cs="Arial"/>
                <w:sz w:val="22"/>
                <w:szCs w:val="22"/>
                <w:highlight w:val="none"/>
                <w:lang w:val="pt-BR"/>
              </w:rPr>
              <w:t xml:space="preserve"> no</w:t>
            </w:r>
            <w:r>
              <w:rPr>
                <w:rFonts w:hint="default" w:ascii="Arial" w:hAnsi="Arial" w:cs="Arial"/>
                <w:sz w:val="22"/>
                <w:szCs w:val="22"/>
                <w:highlight w:val="none"/>
              </w:rPr>
              <w:t xml:space="preserve"> presente Termo de Referência</w:t>
            </w:r>
            <w:r>
              <w:rPr>
                <w:rFonts w:hint="default" w:ascii="Arial" w:hAnsi="Arial" w:cs="Arial"/>
                <w:sz w:val="22"/>
                <w:szCs w:val="22"/>
                <w:highlight w:val="none"/>
                <w:lang w:val="pt-BR"/>
              </w:rPr>
              <w:t xml:space="preserve">  e no </w:t>
            </w:r>
            <w:r>
              <w:rPr>
                <w:rFonts w:hint="default" w:ascii="Arial" w:hAnsi="Arial" w:cs="Arial"/>
                <w:sz w:val="22"/>
                <w:szCs w:val="22"/>
                <w:highlight w:val="none"/>
              </w:rPr>
              <w:t>Catálogo, prevalecem as primeiras.</w:t>
            </w:r>
          </w:p>
          <w:p w14:paraId="64F10628">
            <w:pPr>
              <w:pStyle w:val="17"/>
              <w:keepLines w:val="0"/>
              <w:pageBreakBefore w:val="0"/>
              <w:widowControl/>
              <w:numPr>
                <w:ilvl w:val="0"/>
                <w:numId w:val="0"/>
              </w:numPr>
              <w:kinsoku/>
              <w:wordWrap/>
              <w:overflowPunct/>
              <w:bidi w:val="0"/>
              <w:spacing w:line="240" w:lineRule="auto"/>
              <w:ind w:leftChars="0"/>
              <w:textAlignment w:val="auto"/>
              <w:rPr>
                <w:rFonts w:hint="default" w:ascii="Arial" w:hAnsi="Arial" w:cs="Arial"/>
                <w:b/>
                <w:color w:val="auto"/>
                <w:sz w:val="22"/>
                <w:szCs w:val="22"/>
                <w:lang w:val="pt-BR"/>
              </w:rPr>
            </w:pPr>
          </w:p>
          <w:p w14:paraId="666A24EB">
            <w:pPr>
              <w:pStyle w:val="17"/>
              <w:keepLines w:val="0"/>
              <w:pageBreakBefore w:val="0"/>
              <w:widowControl/>
              <w:numPr>
                <w:ilvl w:val="0"/>
                <w:numId w:val="0"/>
              </w:numPr>
              <w:kinsoku/>
              <w:wordWrap/>
              <w:overflowPunct/>
              <w:bidi w:val="0"/>
              <w:spacing w:line="240" w:lineRule="auto"/>
              <w:ind w:leftChars="0"/>
              <w:jc w:val="both"/>
              <w:textAlignment w:val="auto"/>
              <w:rPr>
                <w:rFonts w:hint="default" w:ascii="Arial" w:hAnsi="Arial" w:cs="Arial"/>
                <w:b/>
                <w:color w:val="auto"/>
                <w:sz w:val="22"/>
                <w:szCs w:val="22"/>
                <w:lang w:val="pt-BR"/>
              </w:rPr>
            </w:pPr>
            <w:r>
              <w:rPr>
                <w:rFonts w:hint="default" w:ascii="Arial" w:hAnsi="Arial" w:cs="Arial"/>
                <w:b/>
                <w:color w:val="auto"/>
                <w:sz w:val="22"/>
                <w:szCs w:val="22"/>
                <w:lang w:val="pt-BR"/>
              </w:rPr>
              <w:t xml:space="preserve">1.3. </w:t>
            </w:r>
            <w:r>
              <w:rPr>
                <w:rFonts w:hint="default" w:ascii="Arial" w:hAnsi="Arial" w:cs="Arial"/>
                <w:b/>
                <w:color w:val="auto"/>
                <w:sz w:val="22"/>
                <w:szCs w:val="22"/>
              </w:rPr>
              <w:t>Da natureza do objeto</w:t>
            </w:r>
            <w:r>
              <w:rPr>
                <w:rFonts w:hint="default" w:ascii="Arial" w:hAnsi="Arial" w:cs="Arial"/>
                <w:b/>
                <w:color w:val="auto"/>
                <w:sz w:val="22"/>
                <w:szCs w:val="22"/>
                <w:lang w:val="pt-BR"/>
              </w:rPr>
              <w:t xml:space="preserve"> (</w:t>
            </w:r>
            <w:r>
              <w:rPr>
                <w:rStyle w:val="5"/>
                <w:rFonts w:hint="default" w:ascii="Arial" w:hAnsi="Arial" w:cs="Arial"/>
                <w:color w:val="auto"/>
                <w:sz w:val="22"/>
                <w:szCs w:val="22"/>
              </w:rPr>
              <w:t xml:space="preserve">art. </w:t>
            </w:r>
            <w:r>
              <w:rPr>
                <w:rStyle w:val="5"/>
                <w:rFonts w:hint="default" w:ascii="Arial" w:hAnsi="Arial" w:cs="Arial"/>
                <w:color w:val="auto"/>
                <w:sz w:val="22"/>
                <w:szCs w:val="22"/>
                <w:lang w:val="pt-BR"/>
              </w:rPr>
              <w:t>20</w:t>
            </w:r>
            <w:r>
              <w:rPr>
                <w:rStyle w:val="5"/>
                <w:rFonts w:hint="default" w:ascii="Arial" w:hAnsi="Arial" w:cs="Arial"/>
                <w:color w:val="auto"/>
                <w:sz w:val="22"/>
                <w:szCs w:val="22"/>
              </w:rPr>
              <w:t xml:space="preserve">ºda </w:t>
            </w:r>
            <w:r>
              <w:rPr>
                <w:rStyle w:val="5"/>
                <w:rFonts w:hint="default" w:ascii="Arial" w:hAnsi="Arial" w:cs="Arial"/>
                <w:color w:val="auto"/>
                <w:sz w:val="22"/>
                <w:szCs w:val="22"/>
                <w:lang w:val="pt-BR"/>
              </w:rPr>
              <w:t>L</w:t>
            </w:r>
            <w:r>
              <w:rPr>
                <w:rStyle w:val="5"/>
                <w:rFonts w:hint="default" w:ascii="Arial" w:hAnsi="Arial" w:cs="Arial"/>
                <w:color w:val="auto"/>
                <w:sz w:val="22"/>
                <w:szCs w:val="22"/>
              </w:rPr>
              <w:t>ei nº 14.133</w:t>
            </w:r>
            <w:r>
              <w:rPr>
                <w:rStyle w:val="5"/>
                <w:rFonts w:hint="default" w:ascii="Arial" w:hAnsi="Arial" w:cs="Arial"/>
                <w:color w:val="auto"/>
                <w:sz w:val="22"/>
                <w:szCs w:val="22"/>
                <w:lang w:val="pt-BR"/>
              </w:rPr>
              <w:t xml:space="preserve">/2021 e  </w:t>
            </w:r>
            <w:r>
              <w:rPr>
                <w:rStyle w:val="5"/>
                <w:rFonts w:hint="default" w:ascii="Arial" w:hAnsi="Arial" w:cs="Arial"/>
                <w:color w:val="auto"/>
                <w:sz w:val="22"/>
                <w:szCs w:val="22"/>
              </w:rPr>
              <w:t xml:space="preserve">art. </w:t>
            </w:r>
            <w:r>
              <w:rPr>
                <w:rStyle w:val="5"/>
                <w:rFonts w:hint="default" w:ascii="Arial" w:hAnsi="Arial" w:cs="Arial"/>
                <w:color w:val="auto"/>
                <w:sz w:val="22"/>
                <w:szCs w:val="22"/>
                <w:lang w:val="pt-BR"/>
              </w:rPr>
              <w:t>5</w:t>
            </w:r>
            <w:r>
              <w:rPr>
                <w:rStyle w:val="5"/>
                <w:rFonts w:hint="default" w:ascii="Arial" w:hAnsi="Arial" w:cs="Arial"/>
                <w:color w:val="auto"/>
                <w:sz w:val="22"/>
                <w:szCs w:val="22"/>
              </w:rPr>
              <w:t>º,</w:t>
            </w:r>
            <w:r>
              <w:rPr>
                <w:rStyle w:val="5"/>
                <w:rFonts w:hint="default" w:ascii="Arial" w:hAnsi="Arial" w:cs="Arial"/>
                <w:color w:val="auto"/>
                <w:sz w:val="22"/>
                <w:szCs w:val="22"/>
                <w:lang w:val="pt-BR"/>
              </w:rPr>
              <w:t xml:space="preserve"> parágrafo único, do Decreto Estadual nº 2355/2021)</w:t>
            </w:r>
          </w:p>
          <w:p w14:paraId="12CEA6E4">
            <w:pPr>
              <w:pStyle w:val="17"/>
              <w:keepLines w:val="0"/>
              <w:pageBreakBefore w:val="0"/>
              <w:widowControl/>
              <w:numPr>
                <w:ilvl w:val="0"/>
                <w:numId w:val="0"/>
              </w:numPr>
              <w:kinsoku/>
              <w:wordWrap/>
              <w:overflowPunct/>
              <w:bidi w:val="0"/>
              <w:spacing w:line="240" w:lineRule="auto"/>
              <w:ind w:leftChars="0"/>
              <w:textAlignment w:val="auto"/>
              <w:rPr>
                <w:rFonts w:hint="default" w:ascii="Arial" w:hAnsi="Arial" w:cs="Arial"/>
                <w:b/>
                <w:color w:val="auto"/>
                <w:sz w:val="22"/>
                <w:szCs w:val="22"/>
                <w:lang w:val="pt-BR"/>
              </w:rPr>
            </w:pPr>
          </w:p>
          <w:p w14:paraId="4ADFFF78">
            <w:pPr>
              <w:pStyle w:val="19"/>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leftChars="0" w:right="0" w:rightChars="0"/>
              <w:jc w:val="both"/>
              <w:textAlignment w:val="auto"/>
              <w:rPr>
                <w:rFonts w:hint="default" w:ascii="Arial" w:hAnsi="Arial" w:cs="Arial"/>
                <w:color w:val="auto"/>
                <w:sz w:val="22"/>
                <w:szCs w:val="22"/>
                <w:highlight w:val="none"/>
                <w:lang w:val="pt-BR"/>
              </w:rPr>
            </w:pPr>
            <w:r>
              <w:rPr>
                <w:rFonts w:hint="default" w:ascii="Arial" w:hAnsi="Arial" w:cs="Arial"/>
                <w:bCs/>
                <w:color w:val="000000"/>
                <w:sz w:val="22"/>
                <w:szCs w:val="22"/>
                <w:highlight w:val="none"/>
                <w:lang w:val="pt-BR"/>
              </w:rPr>
              <w:t xml:space="preserve">1.3.1. </w:t>
            </w:r>
            <w:r>
              <w:rPr>
                <w:rFonts w:hint="default" w:ascii="Arial" w:hAnsi="Arial" w:cs="Arial"/>
                <w:bCs/>
                <w:color w:val="000000"/>
                <w:sz w:val="22"/>
                <w:szCs w:val="22"/>
                <w:highlight w:val="none"/>
              </w:rPr>
              <w:t>Os bens objeto desta contratação são caracterizados como comuns</w:t>
            </w:r>
            <w:r>
              <w:rPr>
                <w:rFonts w:hint="default" w:ascii="Arial" w:hAnsi="Arial" w:cs="Arial"/>
                <w:sz w:val="22"/>
                <w:szCs w:val="22"/>
                <w:highlight w:val="none"/>
              </w:rPr>
              <w:t>,</w:t>
            </w:r>
            <w:r>
              <w:rPr>
                <w:rFonts w:hint="default" w:ascii="Arial" w:hAnsi="Arial" w:cs="Arial"/>
                <w:spacing w:val="-1"/>
                <w:sz w:val="22"/>
                <w:szCs w:val="22"/>
                <w:highlight w:val="none"/>
              </w:rPr>
              <w:t xml:space="preserve"> </w:t>
            </w:r>
            <w:r>
              <w:rPr>
                <w:rFonts w:hint="default" w:ascii="Arial" w:hAnsi="Arial" w:cs="Arial"/>
                <w:color w:val="auto"/>
                <w:sz w:val="22"/>
                <w:szCs w:val="22"/>
                <w:highlight w:val="none"/>
              </w:rPr>
              <w:t>com características</w:t>
            </w:r>
            <w:r>
              <w:rPr>
                <w:rFonts w:hint="default" w:ascii="Arial" w:hAnsi="Arial" w:cs="Arial"/>
                <w:color w:val="auto"/>
                <w:sz w:val="22"/>
                <w:szCs w:val="22"/>
                <w:highlight w:val="none"/>
                <w:lang w:val="pt-BR"/>
              </w:rPr>
              <w:t xml:space="preserve"> técnicas e funcionais, </w:t>
            </w:r>
            <w:r>
              <w:rPr>
                <w:rFonts w:hint="default" w:ascii="Arial" w:hAnsi="Arial" w:eastAsia="Poppins" w:cs="Arial"/>
                <w:i w:val="0"/>
                <w:iCs w:val="0"/>
                <w:caps w:val="0"/>
                <w:color w:val="auto"/>
                <w:spacing w:val="0"/>
                <w:sz w:val="22"/>
                <w:szCs w:val="22"/>
                <w:shd w:val="clear" w:fill="FFFFFF"/>
              </w:rPr>
              <w:t>definid</w:t>
            </w:r>
            <w:r>
              <w:rPr>
                <w:rFonts w:hint="default" w:ascii="Arial" w:hAnsi="Arial" w:eastAsia="Poppins" w:cs="Arial"/>
                <w:i w:val="0"/>
                <w:iCs w:val="0"/>
                <w:caps w:val="0"/>
                <w:color w:val="auto"/>
                <w:spacing w:val="0"/>
                <w:sz w:val="22"/>
                <w:szCs w:val="22"/>
                <w:shd w:val="clear" w:fill="FFFFFF"/>
                <w:lang w:val="pt-BR"/>
              </w:rPr>
              <w:t>a</w:t>
            </w:r>
            <w:r>
              <w:rPr>
                <w:rFonts w:hint="default" w:ascii="Arial" w:hAnsi="Arial" w:eastAsia="Poppins" w:cs="Arial"/>
                <w:i w:val="0"/>
                <w:iCs w:val="0"/>
                <w:caps w:val="0"/>
                <w:color w:val="auto"/>
                <w:spacing w:val="0"/>
                <w:sz w:val="22"/>
                <w:szCs w:val="22"/>
                <w:shd w:val="clear" w:fill="FFFFFF"/>
              </w:rPr>
              <w:t>s por meio de especificações usuais existentes no mercado</w:t>
            </w:r>
            <w:r>
              <w:rPr>
                <w:rFonts w:hint="default" w:ascii="Arial" w:hAnsi="Arial" w:cs="Arial"/>
                <w:color w:val="auto"/>
                <w:sz w:val="22"/>
                <w:szCs w:val="22"/>
                <w:highlight w:val="none"/>
                <w:lang w:val="pt-BR"/>
              </w:rPr>
              <w:t>;</w:t>
            </w:r>
          </w:p>
          <w:p w14:paraId="31C6B607">
            <w:pPr>
              <w:pStyle w:val="19"/>
              <w:keepNext w:val="0"/>
              <w:keepLines w:val="0"/>
              <w:pageBreakBefore w:val="0"/>
              <w:widowControl/>
              <w:numPr>
                <w:ilvl w:val="0"/>
                <w:numId w:val="0"/>
              </w:numPr>
              <w:kinsoku/>
              <w:wordWrap/>
              <w:overflowPunct/>
              <w:topLinePunct w:val="0"/>
              <w:autoSpaceDE/>
              <w:autoSpaceDN/>
              <w:bidi w:val="0"/>
              <w:adjustRightInd/>
              <w:snapToGrid w:val="0"/>
              <w:spacing w:before="164" w:beforeLines="50" w:line="240" w:lineRule="auto"/>
              <w:ind w:leftChars="0" w:right="0" w:rightChars="0"/>
              <w:jc w:val="both"/>
              <w:textAlignment w:val="auto"/>
              <w:rPr>
                <w:rFonts w:hint="default" w:ascii="Arial" w:hAnsi="Arial" w:cs="Arial"/>
                <w:bCs/>
                <w:color w:val="000000"/>
                <w:sz w:val="22"/>
                <w:szCs w:val="22"/>
                <w:highlight w:val="none"/>
                <w:lang w:val="pt-BR"/>
              </w:rPr>
            </w:pPr>
            <w:r>
              <w:rPr>
                <w:rFonts w:hint="default" w:ascii="Arial" w:hAnsi="Arial" w:cs="Arial"/>
                <w:color w:val="auto"/>
                <w:sz w:val="22"/>
                <w:szCs w:val="22"/>
                <w:highlight w:val="none"/>
                <w:lang w:val="pt-BR"/>
              </w:rPr>
              <w:t xml:space="preserve">1.3.2. </w:t>
            </w:r>
            <w:r>
              <w:rPr>
                <w:rFonts w:hint="default" w:ascii="Arial" w:hAnsi="Arial" w:cs="Arial"/>
                <w:bCs/>
                <w:sz w:val="22"/>
                <w:szCs w:val="22"/>
                <w:highlight w:val="none"/>
              </w:rPr>
              <w:t>Não se enquadra</w:t>
            </w:r>
            <w:r>
              <w:rPr>
                <w:rFonts w:hint="default" w:ascii="Arial" w:hAnsi="Arial" w:cs="Arial"/>
                <w:bCs/>
                <w:sz w:val="22"/>
                <w:szCs w:val="22"/>
                <w:highlight w:val="none"/>
                <w:lang w:val="pt-BR"/>
              </w:rPr>
              <w:t>m</w:t>
            </w:r>
            <w:r>
              <w:rPr>
                <w:rFonts w:hint="default" w:ascii="Arial" w:hAnsi="Arial" w:cs="Arial"/>
                <w:bCs/>
                <w:sz w:val="22"/>
                <w:szCs w:val="22"/>
                <w:highlight w:val="none"/>
              </w:rPr>
              <w:t xml:space="preserve"> como sendo be</w:t>
            </w:r>
            <w:r>
              <w:rPr>
                <w:rFonts w:hint="default" w:ascii="Arial" w:hAnsi="Arial" w:cs="Arial"/>
                <w:bCs/>
                <w:sz w:val="22"/>
                <w:szCs w:val="22"/>
                <w:highlight w:val="none"/>
                <w:lang w:val="pt-BR"/>
              </w:rPr>
              <w:t>ns</w:t>
            </w:r>
            <w:r>
              <w:rPr>
                <w:rFonts w:hint="default" w:ascii="Arial" w:hAnsi="Arial" w:cs="Arial"/>
                <w:bCs/>
                <w:sz w:val="22"/>
                <w:szCs w:val="22"/>
                <w:highlight w:val="none"/>
              </w:rPr>
              <w:t xml:space="preserve"> de luxo, conforme Decreto n.º </w:t>
            </w:r>
            <w:r>
              <w:rPr>
                <w:rFonts w:hint="default" w:ascii="Arial" w:hAnsi="Arial" w:cs="Arial"/>
                <w:bCs/>
                <w:color w:val="000000"/>
                <w:sz w:val="22"/>
                <w:szCs w:val="22"/>
                <w:highlight w:val="none"/>
              </w:rPr>
              <w:t>2.355, de 16 de dezembro de 2022</w:t>
            </w:r>
            <w:r>
              <w:rPr>
                <w:rFonts w:hint="default" w:ascii="Arial" w:hAnsi="Arial" w:cs="Arial"/>
                <w:bCs/>
                <w:color w:val="000000"/>
                <w:sz w:val="22"/>
                <w:szCs w:val="22"/>
                <w:highlight w:val="none"/>
                <w:lang w:val="pt-BR"/>
              </w:rPr>
              <w:t>;</w:t>
            </w:r>
          </w:p>
          <w:p w14:paraId="213E240F">
            <w:pPr>
              <w:pStyle w:val="19"/>
              <w:keepNext w:val="0"/>
              <w:keepLines w:val="0"/>
              <w:pageBreakBefore w:val="0"/>
              <w:widowControl/>
              <w:numPr>
                <w:ilvl w:val="0"/>
                <w:numId w:val="0"/>
              </w:numPr>
              <w:kinsoku/>
              <w:wordWrap/>
              <w:overflowPunct/>
              <w:topLinePunct w:val="0"/>
              <w:autoSpaceDE/>
              <w:autoSpaceDN/>
              <w:bidi w:val="0"/>
              <w:adjustRightInd/>
              <w:snapToGrid w:val="0"/>
              <w:spacing w:before="164" w:beforeLines="50" w:line="240" w:lineRule="auto"/>
              <w:ind w:leftChars="0" w:right="0" w:rightChars="0"/>
              <w:jc w:val="both"/>
              <w:textAlignment w:val="auto"/>
              <w:rPr>
                <w:rFonts w:hint="default" w:ascii="Arial" w:hAnsi="Arial" w:eastAsia="Poppins" w:cs="Arial"/>
                <w:i w:val="0"/>
                <w:iCs w:val="0"/>
                <w:caps w:val="0"/>
                <w:color w:val="auto"/>
                <w:spacing w:val="0"/>
                <w:sz w:val="22"/>
                <w:szCs w:val="22"/>
                <w:shd w:val="clear" w:fill="FFFFFF"/>
                <w:lang w:val="pt-BR"/>
              </w:rPr>
            </w:pPr>
            <w:r>
              <w:rPr>
                <w:rFonts w:hint="default" w:ascii="Arial" w:hAnsi="Arial" w:cs="Arial"/>
                <w:bCs/>
                <w:color w:val="000000"/>
                <w:sz w:val="22"/>
                <w:szCs w:val="22"/>
                <w:highlight w:val="none"/>
                <w:lang w:val="pt-BR"/>
              </w:rPr>
              <w:t xml:space="preserve">1.3.3. </w:t>
            </w:r>
            <w:r>
              <w:rPr>
                <w:rFonts w:hint="default" w:ascii="Arial" w:hAnsi="Arial" w:cs="Arial"/>
                <w:bCs/>
                <w:color w:val="auto"/>
                <w:sz w:val="22"/>
                <w:szCs w:val="22"/>
                <w:highlight w:val="none"/>
                <w:lang w:val="pt-BR"/>
              </w:rPr>
              <w:t xml:space="preserve">Não se enquadram como bens de luxo, conforme definição do art. 2º, II, Resolução TCU nº 341/2022, como </w:t>
            </w:r>
            <w:r>
              <w:rPr>
                <w:rFonts w:hint="default" w:ascii="Arial" w:hAnsi="Arial" w:eastAsia="Poppins" w:cs="Arial"/>
                <w:i w:val="0"/>
                <w:iCs w:val="0"/>
                <w:caps w:val="0"/>
                <w:color w:val="auto"/>
                <w:spacing w:val="0"/>
                <w:sz w:val="22"/>
                <w:szCs w:val="22"/>
                <w:shd w:val="clear"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hint="default" w:ascii="Arial" w:hAnsi="Arial" w:eastAsia="Poppins" w:cs="Arial"/>
                <w:i w:val="0"/>
                <w:iCs w:val="0"/>
                <w:caps w:val="0"/>
                <w:color w:val="auto"/>
                <w:spacing w:val="0"/>
                <w:sz w:val="22"/>
                <w:szCs w:val="22"/>
                <w:shd w:val="clear" w:fill="FFFFFF"/>
                <w:lang w:val="pt-BR"/>
              </w:rPr>
              <w:t>.</w:t>
            </w:r>
          </w:p>
          <w:p w14:paraId="3EC618BA">
            <w:pPr>
              <w:keepLines w:val="0"/>
              <w:pageBreakBefore w:val="0"/>
              <w:widowControl/>
              <w:numPr>
                <w:ilvl w:val="0"/>
                <w:numId w:val="0"/>
              </w:numPr>
              <w:tabs>
                <w:tab w:val="left" w:pos="786"/>
              </w:tabs>
              <w:kinsoku/>
              <w:wordWrap/>
              <w:overflowPunct/>
              <w:bidi w:val="0"/>
              <w:spacing w:line="240" w:lineRule="auto"/>
              <w:ind w:leftChars="0"/>
              <w:jc w:val="both"/>
              <w:textAlignment w:val="auto"/>
              <w:rPr>
                <w:rFonts w:hint="default" w:ascii="Arial" w:hAnsi="Arial" w:cs="Arial"/>
                <w:color w:val="auto"/>
                <w:sz w:val="22"/>
                <w:szCs w:val="22"/>
                <w:lang w:val="pt-BR"/>
              </w:rPr>
            </w:pPr>
          </w:p>
          <w:p w14:paraId="3EFCACEE">
            <w:pPr>
              <w:keepLines w:val="0"/>
              <w:pageBreakBefore w:val="0"/>
              <w:widowControl/>
              <w:numPr>
                <w:ilvl w:val="0"/>
                <w:numId w:val="0"/>
              </w:numPr>
              <w:tabs>
                <w:tab w:val="left" w:pos="786"/>
              </w:tabs>
              <w:kinsoku/>
              <w:wordWrap/>
              <w:overflowPunct/>
              <w:bidi w:val="0"/>
              <w:spacing w:line="240" w:lineRule="auto"/>
              <w:ind w:leftChars="0"/>
              <w:jc w:val="both"/>
              <w:textAlignment w:val="auto"/>
              <w:rPr>
                <w:rFonts w:hint="default" w:ascii="Arial" w:hAnsi="Arial" w:eastAsia="Poppins" w:cs="Arial"/>
                <w:i w:val="0"/>
                <w:iCs w:val="0"/>
                <w:caps w:val="0"/>
                <w:color w:val="auto"/>
                <w:spacing w:val="0"/>
                <w:sz w:val="22"/>
                <w:szCs w:val="22"/>
                <w:shd w:val="clear" w:fill="FFFFFF"/>
                <w:lang w:val="pt-BR"/>
              </w:rPr>
            </w:pPr>
            <w:r>
              <w:rPr>
                <w:rFonts w:hint="default" w:ascii="Arial" w:hAnsi="Arial" w:cs="Arial"/>
                <w:color w:val="auto"/>
                <w:sz w:val="22"/>
                <w:szCs w:val="22"/>
                <w:lang w:val="pt-BR"/>
              </w:rPr>
              <w:t xml:space="preserve">1.4. </w:t>
            </w:r>
            <w:r>
              <w:rPr>
                <w:rFonts w:hint="default" w:ascii="Arial" w:hAnsi="Arial" w:cs="Arial"/>
                <w:color w:val="auto"/>
                <w:sz w:val="22"/>
                <w:szCs w:val="22"/>
                <w:highlight w:val="none"/>
                <w:lang w:val="pt-BR"/>
              </w:rPr>
              <w:t>As condições de vigência e prorrogação constam no item 13.</w:t>
            </w:r>
          </w:p>
          <w:p w14:paraId="366BC756">
            <w:pPr>
              <w:pStyle w:val="17"/>
              <w:keepLines w:val="0"/>
              <w:pageBreakBefore w:val="0"/>
              <w:widowControl/>
              <w:kinsoku/>
              <w:wordWrap/>
              <w:overflowPunct/>
              <w:bidi w:val="0"/>
              <w:spacing w:line="240" w:lineRule="auto"/>
              <w:textAlignment w:val="auto"/>
              <w:rPr>
                <w:rFonts w:hint="default" w:ascii="Arial" w:hAnsi="Arial" w:cs="Arial"/>
                <w:sz w:val="22"/>
                <w:szCs w:val="22"/>
                <w:lang w:val="pt-BR"/>
              </w:rPr>
            </w:pPr>
          </w:p>
        </w:tc>
      </w:tr>
      <w:tr w14:paraId="44E2B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000000" w:themeFill="text1"/>
          </w:tcPr>
          <w:p w14:paraId="593D3AC6">
            <w:pPr>
              <w:keepLines w:val="0"/>
              <w:pageBreakBefore w:val="0"/>
              <w:widowControl/>
              <w:numPr>
                <w:ilvl w:val="0"/>
                <w:numId w:val="2"/>
              </w:numPr>
              <w:kinsoku/>
              <w:wordWrap/>
              <w:overflowPunct/>
              <w:bidi w:val="0"/>
              <w:spacing w:line="240" w:lineRule="auto"/>
              <w:ind w:left="0" w:leftChars="0" w:firstLine="0" w:firstLineChars="0"/>
              <w:textAlignment w:val="auto"/>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cs="Arial"/>
                <w:color w:val="FFFFFF" w:themeColor="background1"/>
                <w:sz w:val="22"/>
                <w:szCs w:val="22"/>
                <w14:textFill>
                  <w14:solidFill>
                    <w14:schemeClr w14:val="bg1"/>
                  </w14:solidFill>
                </w14:textFill>
              </w:rPr>
              <w:t xml:space="preserve"> </w:t>
            </w:r>
            <w:r>
              <w:rPr>
                <w:rFonts w:hint="default" w:ascii="Arial" w:hAnsi="Arial" w:cs="Arial"/>
                <w:b/>
                <w:bCs/>
                <w:color w:val="FFFFFF" w:themeColor="background1"/>
                <w:sz w:val="22"/>
                <w:szCs w:val="22"/>
                <w:lang w:val="pt-BR"/>
                <w14:textFill>
                  <w14:solidFill>
                    <w14:schemeClr w14:val="bg1"/>
                  </w14:solidFill>
                </w14:textFill>
              </w:rPr>
              <w:t>FUNDAMENTAÇÃO</w:t>
            </w:r>
            <w:r>
              <w:rPr>
                <w:rFonts w:hint="default" w:ascii="Arial" w:hAnsi="Arial" w:cs="Arial"/>
                <w:b/>
                <w:color w:val="FFFFFF" w:themeColor="background1"/>
                <w:sz w:val="22"/>
                <w:szCs w:val="22"/>
                <w:lang w:val="pt-BR"/>
                <w14:textFill>
                  <w14:solidFill>
                    <w14:schemeClr w14:val="bg1"/>
                  </w14:solidFill>
                </w14:textFill>
              </w:rPr>
              <w:t xml:space="preserve"> </w:t>
            </w:r>
            <w:r>
              <w:rPr>
                <w:rFonts w:hint="default" w:ascii="Arial" w:hAnsi="Arial" w:cs="Arial"/>
                <w:b/>
                <w:color w:val="FFFFFF" w:themeColor="background1"/>
                <w:sz w:val="22"/>
                <w:szCs w:val="22"/>
                <w14:textFill>
                  <w14:solidFill>
                    <w14:schemeClr w14:val="bg1"/>
                  </w14:solidFill>
                </w14:textFill>
              </w:rPr>
              <w:t xml:space="preserve">DA </w:t>
            </w:r>
            <w:r>
              <w:rPr>
                <w:rFonts w:hint="default" w:ascii="Arial" w:hAnsi="Arial" w:cs="Arial"/>
                <w:b/>
                <w:color w:val="FFFFFF" w:themeColor="background1"/>
                <w:sz w:val="22"/>
                <w:szCs w:val="22"/>
                <w:highlight w:val="none"/>
                <w:lang w:val="pt-BR"/>
                <w14:textFill>
                  <w14:solidFill>
                    <w14:schemeClr w14:val="bg1"/>
                  </w14:solidFill>
                </w14:textFill>
              </w:rPr>
              <w:t xml:space="preserve">CONTRATAÇÃO </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B</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1039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3FDB9E07">
            <w:pPr>
              <w:keepLines w:val="0"/>
              <w:pageBreakBefore w:val="0"/>
              <w:widowControl/>
              <w:numPr>
                <w:ilvl w:val="0"/>
                <w:numId w:val="0"/>
              </w:numPr>
              <w:kinsoku/>
              <w:wordWrap/>
              <w:overflowPunct/>
              <w:bidi w:val="0"/>
              <w:spacing w:line="240" w:lineRule="auto"/>
              <w:ind w:leftChars="0" w:right="228" w:rightChars="0"/>
              <w:jc w:val="both"/>
              <w:textAlignment w:val="auto"/>
              <w:rPr>
                <w:rFonts w:hint="default" w:ascii="Arial" w:hAnsi="Arial" w:eastAsia="Arial MT" w:cs="Arial"/>
                <w:bCs/>
                <w:color w:val="000000"/>
                <w:sz w:val="22"/>
                <w:szCs w:val="22"/>
                <w:lang w:val="pt-BR" w:eastAsia="en-US"/>
              </w:rPr>
            </w:pPr>
          </w:p>
          <w:p w14:paraId="4EA6B603">
            <w:pPr>
              <w:numPr>
                <w:ilvl w:val="1"/>
                <w:numId w:val="2"/>
              </w:numPr>
              <w:spacing w:line="240" w:lineRule="auto"/>
              <w:ind w:left="0" w:leftChars="0" w:right="165" w:rightChars="0" w:firstLine="0" w:firstLineChars="0"/>
              <w:jc w:val="both"/>
              <w:rPr>
                <w:rFonts w:hint="default" w:ascii="Arial" w:hAnsi="Arial" w:eastAsia="Arial MT" w:cs="Arial"/>
                <w:bCs/>
                <w:color w:val="auto"/>
                <w:sz w:val="22"/>
                <w:szCs w:val="22"/>
                <w:lang w:val="pt-BR" w:eastAsia="en-US"/>
              </w:rPr>
            </w:pPr>
            <w:r>
              <w:rPr>
                <w:rFonts w:ascii="Arial" w:hAnsi="Arial" w:cs="Arial"/>
                <w:color w:val="auto"/>
                <w:sz w:val="22"/>
                <w:szCs w:val="22"/>
              </w:rPr>
              <w:t xml:space="preserve">A aquisição de bens de consumo como OPMEs decorre da necessidade dos mesmos para o funcionamento das unidades hospitalares, permitindo o atendimento das unidades, contribuindo para o tratamento, prevenção e promoção da saúde da população catarinense. </w:t>
            </w:r>
          </w:p>
          <w:p w14:paraId="1B21C67B">
            <w:pPr>
              <w:keepLines w:val="0"/>
              <w:pageBreakBefore w:val="0"/>
              <w:widowControl/>
              <w:numPr>
                <w:ilvl w:val="0"/>
                <w:numId w:val="0"/>
              </w:numPr>
              <w:kinsoku/>
              <w:wordWrap/>
              <w:overflowPunct/>
              <w:bidi w:val="0"/>
              <w:spacing w:line="240" w:lineRule="auto"/>
              <w:ind w:leftChars="0" w:right="-6" w:rightChars="0"/>
              <w:jc w:val="both"/>
              <w:textAlignment w:val="auto"/>
              <w:rPr>
                <w:rFonts w:hint="default" w:ascii="Arial" w:hAnsi="Arial" w:eastAsia="Arial MT" w:cs="Arial"/>
                <w:bCs/>
                <w:color w:val="000000"/>
                <w:sz w:val="22"/>
                <w:szCs w:val="22"/>
                <w:lang w:val="pt-BR" w:eastAsia="en-US"/>
              </w:rPr>
            </w:pPr>
          </w:p>
          <w:p w14:paraId="136158A1">
            <w:pPr>
              <w:spacing w:line="276" w:lineRule="auto"/>
              <w:ind w:left="117" w:right="165"/>
              <w:jc w:val="both"/>
              <w:rPr>
                <w:rFonts w:hint="default" w:ascii="Arial" w:hAnsi="Arial" w:eastAsia="SimSun" w:cs="Arial"/>
                <w:b w:val="0"/>
                <w:bCs w:val="0"/>
                <w:color w:val="FF0000"/>
                <w:kern w:val="2"/>
                <w:sz w:val="22"/>
                <w:szCs w:val="22"/>
                <w:highlight w:val="yellow"/>
                <w:shd w:val="clear" w:color="auto" w:fill="FFFFFF"/>
                <w:lang w:val="pt-BR" w:eastAsia="zh-CN" w:bidi="hi-IN"/>
              </w:rPr>
            </w:pPr>
            <w:r>
              <w:rPr>
                <w:rFonts w:hint="default" w:ascii="Arial" w:hAnsi="Arial" w:eastAsia="Arial MT" w:cs="Arial"/>
                <w:bCs/>
                <w:color w:val="000000"/>
                <w:sz w:val="22"/>
                <w:szCs w:val="22"/>
                <w:lang w:val="pt-BR" w:eastAsia="en-US"/>
              </w:rPr>
              <w:t xml:space="preserve">Conforme informado no Estudo Técnico Preliminar, </w:t>
            </w:r>
            <w:r>
              <w:rPr>
                <w:rFonts w:hint="default" w:ascii="Arial" w:hAnsi="Arial" w:eastAsia="Arial MT" w:cs="Arial"/>
                <w:bCs/>
                <w:color w:val="000000"/>
                <w:sz w:val="22"/>
                <w:szCs w:val="22"/>
                <w:highlight w:val="yellow"/>
                <w:lang w:val="pt-BR" w:eastAsia="en-US"/>
              </w:rPr>
              <w:t>esta aquisição se justifica por</w:t>
            </w:r>
            <w:r>
              <w:rPr>
                <w:rFonts w:hint="default" w:ascii="Arial" w:hAnsi="Arial" w:eastAsia="Arial MT" w:cs="Arial"/>
                <w:bCs/>
                <w:color w:val="FF0000"/>
                <w:sz w:val="22"/>
                <w:szCs w:val="22"/>
                <w:highlight w:val="yellow"/>
                <w:lang w:val="pt-BR" w:eastAsia="en-US"/>
              </w:rPr>
              <w:t xml:space="preserve">... </w:t>
            </w:r>
            <w:r>
              <w:rPr>
                <w:rFonts w:hint="default" w:ascii="Arial" w:hAnsi="Arial" w:eastAsia="SimSun" w:cs="Arial"/>
                <w:b w:val="0"/>
                <w:bCs w:val="0"/>
                <w:color w:val="FF0000"/>
                <w:kern w:val="2"/>
                <w:sz w:val="22"/>
                <w:szCs w:val="22"/>
                <w:highlight w:val="yellow"/>
                <w:shd w:val="clear" w:color="auto" w:fill="FFFFFF"/>
                <w:lang w:val="pt-BR" w:eastAsia="zh-CN" w:bidi="hi-IN"/>
              </w:rPr>
              <w:t>OBRIGATÓRIO:</w:t>
            </w:r>
          </w:p>
          <w:p w14:paraId="3A749CDE">
            <w:pPr>
              <w:spacing w:line="276" w:lineRule="auto"/>
              <w:ind w:left="117" w:right="165"/>
              <w:jc w:val="both"/>
              <w:rPr>
                <w:rFonts w:hint="default" w:ascii="Arial" w:hAnsi="Arial" w:eastAsia="SimSun" w:cs="Arial"/>
                <w:b w:val="0"/>
                <w:bCs w:val="0"/>
                <w:color w:val="FF0000"/>
                <w:kern w:val="2"/>
                <w:sz w:val="22"/>
                <w:szCs w:val="22"/>
                <w:highlight w:val="yellow"/>
                <w:shd w:val="clear" w:color="auto" w:fill="FFFFFF"/>
                <w:lang w:val="pt-BR" w:eastAsia="zh-CN" w:bidi="hi-IN"/>
              </w:rPr>
            </w:pPr>
            <w:r>
              <w:rPr>
                <w:rFonts w:hint="default" w:ascii="Arial" w:hAnsi="Arial" w:eastAsia="SimSun" w:cs="Arial"/>
                <w:b w:val="0"/>
                <w:bCs w:val="0"/>
                <w:color w:val="FF0000"/>
                <w:kern w:val="2"/>
                <w:sz w:val="22"/>
                <w:szCs w:val="22"/>
                <w:highlight w:val="yellow"/>
                <w:shd w:val="clear" w:color="auto" w:fill="FFFFFF"/>
                <w:lang w:val="pt-BR" w:eastAsia="zh-CN" w:bidi="hi-IN"/>
              </w:rPr>
              <w:t>1 - Informar procedimentos licitatórios desertos/frustrados ou em andamento (nº do pregão), se houver;</w:t>
            </w:r>
          </w:p>
          <w:p w14:paraId="57E5582D">
            <w:pPr>
              <w:spacing w:line="276" w:lineRule="auto"/>
              <w:ind w:left="117" w:right="165"/>
              <w:jc w:val="both"/>
              <w:rPr>
                <w:rFonts w:hint="default" w:ascii="Arial" w:hAnsi="Arial" w:cs="Arial"/>
                <w:b w:val="0"/>
                <w:bCs w:val="0"/>
                <w:color w:val="FF0000"/>
                <w:sz w:val="22"/>
                <w:szCs w:val="22"/>
                <w:highlight w:val="yellow"/>
                <w:shd w:val="clear" w:color="auto" w:fill="FFFFFF"/>
                <w:lang w:val="pt-BR"/>
              </w:rPr>
            </w:pPr>
            <w:r>
              <w:rPr>
                <w:rFonts w:hint="default" w:ascii="Arial" w:hAnsi="Arial" w:eastAsia="SimSun" w:cs="Arial"/>
                <w:b w:val="0"/>
                <w:bCs w:val="0"/>
                <w:color w:val="FF0000"/>
                <w:kern w:val="2"/>
                <w:sz w:val="22"/>
                <w:szCs w:val="22"/>
                <w:highlight w:val="yellow"/>
                <w:shd w:val="clear" w:color="auto" w:fill="FFFFFF"/>
                <w:lang w:val="pt-BR" w:eastAsia="zh-CN" w:bidi="hi-IN"/>
              </w:rPr>
              <w:t xml:space="preserve">2 - Informar </w:t>
            </w:r>
            <w:r>
              <w:rPr>
                <w:rFonts w:hint="default" w:ascii="Arial" w:hAnsi="Arial" w:cs="Arial"/>
                <w:b w:val="0"/>
                <w:bCs w:val="0"/>
                <w:color w:val="FF0000"/>
                <w:sz w:val="22"/>
                <w:szCs w:val="22"/>
                <w:highlight w:val="yellow"/>
                <w:shd w:val="clear" w:color="auto" w:fill="FFFFFF"/>
              </w:rPr>
              <w:t>ausência de ata vigente</w:t>
            </w:r>
            <w:r>
              <w:rPr>
                <w:rFonts w:hint="default" w:ascii="Arial" w:hAnsi="Arial" w:cs="Arial"/>
                <w:b w:val="0"/>
                <w:bCs w:val="0"/>
                <w:color w:val="FF0000"/>
                <w:sz w:val="22"/>
                <w:szCs w:val="22"/>
                <w:highlight w:val="yellow"/>
                <w:shd w:val="clear" w:color="auto" w:fill="FFFFFF"/>
                <w:lang w:val="pt-BR"/>
              </w:rPr>
              <w:t xml:space="preserve"> OU ata vigente (nº e data de vigência) com saldo zerado/insuficiente</w:t>
            </w:r>
            <w:r>
              <w:rPr>
                <w:rFonts w:hint="default" w:ascii="Arial" w:hAnsi="Arial" w:cs="Arial"/>
                <w:b w:val="0"/>
                <w:bCs w:val="0"/>
                <w:color w:val="FF0000"/>
                <w:sz w:val="22"/>
                <w:szCs w:val="22"/>
                <w:highlight w:val="yellow"/>
                <w:shd w:val="clear" w:color="auto" w:fill="FFFFFF"/>
              </w:rPr>
              <w:t xml:space="preserve"> (neste caso, </w:t>
            </w:r>
            <w:r>
              <w:rPr>
                <w:rFonts w:hint="default" w:ascii="Arial" w:hAnsi="Arial" w:cs="Arial"/>
                <w:b w:val="0"/>
                <w:bCs w:val="0"/>
                <w:color w:val="FF0000"/>
                <w:sz w:val="22"/>
                <w:szCs w:val="22"/>
                <w:highlight w:val="yellow"/>
                <w:shd w:val="clear" w:color="auto" w:fill="FFFFFF"/>
                <w:lang w:val="pt-BR"/>
              </w:rPr>
              <w:t>JUSTIFICAR</w:t>
            </w:r>
            <w:r>
              <w:rPr>
                <w:rFonts w:hint="default" w:ascii="Arial" w:hAnsi="Arial" w:cs="Arial"/>
                <w:b w:val="0"/>
                <w:bCs w:val="0"/>
                <w:color w:val="FF0000"/>
                <w:sz w:val="22"/>
                <w:szCs w:val="22"/>
                <w:highlight w:val="yellow"/>
                <w:shd w:val="clear" w:color="auto" w:fill="FFFFFF"/>
              </w:rPr>
              <w:t xml:space="preserve"> o aumento do consumo</w:t>
            </w:r>
            <w:r>
              <w:rPr>
                <w:rFonts w:hint="default" w:ascii="Arial" w:hAnsi="Arial" w:cs="Arial"/>
                <w:b w:val="0"/>
                <w:bCs w:val="0"/>
                <w:color w:val="FF0000"/>
                <w:sz w:val="22"/>
                <w:szCs w:val="22"/>
                <w:highlight w:val="yellow"/>
                <w:shd w:val="clear" w:color="auto" w:fill="FFFFFF"/>
                <w:lang w:val="pt-BR"/>
              </w:rPr>
              <w:t xml:space="preserve"> e informar o planejamento anual atualizado</w:t>
            </w:r>
            <w:r>
              <w:rPr>
                <w:rFonts w:hint="default" w:ascii="Arial" w:hAnsi="Arial" w:cs="Arial"/>
                <w:b w:val="0"/>
                <w:bCs w:val="0"/>
                <w:color w:val="FF0000"/>
                <w:sz w:val="22"/>
                <w:szCs w:val="22"/>
                <w:highlight w:val="yellow"/>
                <w:shd w:val="clear" w:color="auto" w:fill="FFFFFF"/>
              </w:rPr>
              <w:t>)</w:t>
            </w:r>
            <w:r>
              <w:rPr>
                <w:rFonts w:hint="default" w:ascii="Arial" w:hAnsi="Arial" w:cs="Arial"/>
                <w:b w:val="0"/>
                <w:bCs w:val="0"/>
                <w:color w:val="FF0000"/>
                <w:sz w:val="22"/>
                <w:szCs w:val="22"/>
                <w:highlight w:val="yellow"/>
                <w:shd w:val="clear" w:color="auto" w:fill="FFFFFF"/>
                <w:lang w:val="pt-BR"/>
              </w:rPr>
              <w:t>;</w:t>
            </w:r>
          </w:p>
          <w:p w14:paraId="46714833">
            <w:pPr>
              <w:spacing w:line="276" w:lineRule="auto"/>
              <w:ind w:left="117" w:right="165"/>
              <w:jc w:val="both"/>
              <w:rPr>
                <w:rFonts w:hint="default" w:ascii="Arial" w:hAnsi="Arial" w:cs="Arial"/>
                <w:b w:val="0"/>
                <w:bCs w:val="0"/>
                <w:color w:val="FF0000"/>
                <w:sz w:val="22"/>
                <w:szCs w:val="22"/>
                <w:highlight w:val="yellow"/>
                <w:shd w:val="clear" w:color="auto" w:fill="FFFFFF"/>
                <w:lang w:val="pt-BR"/>
              </w:rPr>
            </w:pPr>
            <w:r>
              <w:rPr>
                <w:rFonts w:hint="default" w:ascii="Arial" w:hAnsi="Arial" w:cs="Arial"/>
                <w:b w:val="0"/>
                <w:bCs w:val="0"/>
                <w:color w:val="FF0000"/>
                <w:sz w:val="22"/>
                <w:szCs w:val="22"/>
                <w:highlight w:val="yellow"/>
                <w:shd w:val="clear" w:color="auto" w:fill="FFFFFF"/>
                <w:lang w:val="pt-BR"/>
              </w:rPr>
              <w:t>3 - Informar se há contrato vigente e qual a vigência;</w:t>
            </w:r>
          </w:p>
          <w:p w14:paraId="6EB366F9">
            <w:pPr>
              <w:spacing w:line="276" w:lineRule="auto"/>
              <w:ind w:left="117" w:right="165"/>
              <w:jc w:val="both"/>
              <w:rPr>
                <w:rFonts w:hint="default" w:ascii="Arial" w:hAnsi="Arial" w:cs="Arial"/>
                <w:b w:val="0"/>
                <w:bCs w:val="0"/>
                <w:color w:val="FF0000"/>
                <w:sz w:val="22"/>
                <w:szCs w:val="22"/>
                <w:highlight w:val="yellow"/>
                <w:shd w:val="clear" w:color="auto" w:fill="FFFFFF"/>
              </w:rPr>
            </w:pPr>
            <w:r>
              <w:rPr>
                <w:rFonts w:hint="default" w:ascii="Arial" w:hAnsi="Arial" w:eastAsia="SimSun" w:cs="Arial"/>
                <w:b w:val="0"/>
                <w:bCs w:val="0"/>
                <w:color w:val="FF0000"/>
                <w:kern w:val="2"/>
                <w:sz w:val="22"/>
                <w:szCs w:val="22"/>
                <w:highlight w:val="yellow"/>
                <w:shd w:val="clear" w:color="auto" w:fill="FFFFFF"/>
                <w:lang w:val="pt-BR" w:eastAsia="zh-CN" w:bidi="hi-IN"/>
              </w:rPr>
              <w:t>4 - Informar</w:t>
            </w:r>
            <w:r>
              <w:rPr>
                <w:rFonts w:hint="default" w:ascii="Arial" w:hAnsi="Arial" w:cs="Arial"/>
                <w:b w:val="0"/>
                <w:bCs w:val="0"/>
                <w:color w:val="FF0000"/>
                <w:sz w:val="22"/>
                <w:szCs w:val="22"/>
                <w:highlight w:val="yellow"/>
                <w:shd w:val="clear" w:color="auto" w:fill="FFFFFF"/>
              </w:rPr>
              <w:t xml:space="preserve"> os riscos/prejuízos </w:t>
            </w:r>
            <w:r>
              <w:rPr>
                <w:rFonts w:hint="default" w:ascii="Arial" w:hAnsi="Arial" w:cs="Arial"/>
                <w:b w:val="0"/>
                <w:bCs w:val="0"/>
                <w:color w:val="FF0000"/>
                <w:sz w:val="22"/>
                <w:szCs w:val="22"/>
                <w:highlight w:val="yellow"/>
                <w:shd w:val="clear" w:color="auto" w:fill="FFFFFF"/>
                <w:lang w:val="pt-BR"/>
              </w:rPr>
              <w:t>AOS PACIENTES</w:t>
            </w:r>
            <w:r>
              <w:rPr>
                <w:rFonts w:hint="default" w:ascii="Arial" w:hAnsi="Arial" w:cs="Arial"/>
                <w:b w:val="0"/>
                <w:bCs w:val="0"/>
                <w:color w:val="FF0000"/>
                <w:sz w:val="22"/>
                <w:szCs w:val="22"/>
                <w:highlight w:val="yellow"/>
                <w:shd w:val="clear" w:color="auto" w:fill="FFFFFF"/>
              </w:rPr>
              <w:t xml:space="preserve"> com a falta do material.</w:t>
            </w:r>
          </w:p>
          <w:p w14:paraId="1B4CA281">
            <w:pPr>
              <w:spacing w:line="276" w:lineRule="auto"/>
              <w:ind w:left="117" w:right="165"/>
              <w:jc w:val="both"/>
              <w:rPr>
                <w:rFonts w:hint="default" w:ascii="Arial" w:hAnsi="Arial" w:cs="Arial"/>
                <w:b w:val="0"/>
                <w:bCs w:val="0"/>
                <w:color w:val="FF0000"/>
                <w:sz w:val="22"/>
                <w:szCs w:val="22"/>
                <w:highlight w:val="yellow"/>
                <w:shd w:val="clear" w:color="auto" w:fill="FFFFFF"/>
                <w:lang w:val="pt-BR" w:eastAsia="en-US"/>
              </w:rPr>
            </w:pPr>
            <w:r>
              <w:rPr>
                <w:rFonts w:hint="default" w:ascii="Arial" w:hAnsi="Arial" w:cs="Arial"/>
                <w:b w:val="0"/>
                <w:bCs w:val="0"/>
                <w:color w:val="FF0000"/>
                <w:sz w:val="22"/>
                <w:szCs w:val="22"/>
                <w:highlight w:val="yellow"/>
                <w:shd w:val="clear" w:color="auto" w:fill="FFFFFF"/>
                <w:lang w:val="pt-BR"/>
              </w:rPr>
              <w:t>(</w:t>
            </w:r>
            <w:r>
              <w:rPr>
                <w:rFonts w:hint="default" w:ascii="Arial" w:hAnsi="Arial" w:cs="Arial"/>
                <w:b w:val="0"/>
                <w:bCs w:val="0"/>
                <w:i/>
                <w:iCs/>
                <w:color w:val="FF0000"/>
                <w:sz w:val="22"/>
                <w:szCs w:val="22"/>
                <w:highlight w:val="yellow"/>
                <w:shd w:val="clear" w:color="auto" w:fill="FFFFFF"/>
                <w:lang w:val="pt-BR"/>
              </w:rPr>
              <w:t>Mesmas informações incluídas no ETP, item 2.</w:t>
            </w:r>
            <w:r>
              <w:rPr>
                <w:rFonts w:hint="default" w:ascii="Arial" w:hAnsi="Arial" w:cs="Arial"/>
                <w:b w:val="0"/>
                <w:bCs w:val="0"/>
                <w:color w:val="FF0000"/>
                <w:sz w:val="22"/>
                <w:szCs w:val="22"/>
                <w:highlight w:val="yellow"/>
                <w:shd w:val="clear" w:color="auto" w:fill="FFFFFF"/>
                <w:lang w:val="pt-BR"/>
              </w:rPr>
              <w:t>)</w:t>
            </w:r>
          </w:p>
          <w:p w14:paraId="70F224CE">
            <w:pPr>
              <w:keepLines w:val="0"/>
              <w:pageBreakBefore w:val="0"/>
              <w:widowControl/>
              <w:numPr>
                <w:ilvl w:val="0"/>
                <w:numId w:val="0"/>
              </w:numPr>
              <w:kinsoku/>
              <w:wordWrap/>
              <w:overflowPunct/>
              <w:bidi w:val="0"/>
              <w:spacing w:line="240" w:lineRule="auto"/>
              <w:ind w:leftChars="0" w:right="-6" w:rightChars="0"/>
              <w:jc w:val="both"/>
              <w:textAlignment w:val="auto"/>
              <w:rPr>
                <w:rFonts w:hint="default" w:ascii="Arial" w:hAnsi="Arial" w:eastAsia="Arial MT" w:cs="Arial"/>
                <w:bCs/>
                <w:color w:val="000000"/>
                <w:sz w:val="22"/>
                <w:szCs w:val="22"/>
                <w:lang w:val="pt-BR" w:eastAsia="en-US"/>
              </w:rPr>
            </w:pPr>
          </w:p>
          <w:p w14:paraId="5A63C0E7">
            <w:pPr>
              <w:numPr>
                <w:ilvl w:val="1"/>
                <w:numId w:val="2"/>
              </w:numPr>
              <w:spacing w:line="240" w:lineRule="auto"/>
              <w:ind w:left="0" w:leftChars="0" w:right="165" w:firstLine="0" w:firstLineChars="0"/>
              <w:jc w:val="both"/>
              <w:rPr>
                <w:rFonts w:hint="default" w:ascii="Arial" w:hAnsi="Arial" w:eastAsia="sans-serif" w:cs="Arial"/>
                <w:i w:val="0"/>
                <w:iCs w:val="0"/>
                <w:caps w:val="0"/>
                <w:spacing w:val="0"/>
                <w:sz w:val="22"/>
                <w:szCs w:val="22"/>
                <w:shd w:val="clear" w:fill="FFFFFF"/>
                <w:lang w:val="pt-BR"/>
              </w:rPr>
            </w:pPr>
            <w:r>
              <w:rPr>
                <w:rFonts w:ascii="Arial" w:hAnsi="Arial" w:cs="Arial"/>
                <w:color w:val="auto"/>
                <w:sz w:val="22"/>
                <w:szCs w:val="22"/>
              </w:rPr>
              <w:t xml:space="preserve">Os quantitativos foram </w:t>
            </w:r>
            <w:r>
              <w:rPr>
                <w:rFonts w:hint="default" w:ascii="Arial" w:hAnsi="Arial" w:cs="Arial"/>
                <w:color w:val="auto"/>
                <w:sz w:val="22"/>
                <w:szCs w:val="22"/>
                <w:lang w:val="pt-BR"/>
              </w:rPr>
              <w:t>estimados para suprir a demanda da Unidade Hospitalar pelo período de 180 dias, com base no Planejamento Anual, constante no processo SES</w:t>
            </w:r>
            <w:r>
              <w:rPr>
                <w:rFonts w:hint="default" w:ascii="Arial" w:hAnsi="Arial" w:eastAsia="Garamond" w:cs="Arial"/>
                <w:iCs/>
                <w:color w:val="auto"/>
                <w:sz w:val="22"/>
                <w:szCs w:val="22"/>
                <w:lang w:val="pt-BR"/>
              </w:rPr>
              <w:t xml:space="preserve"> </w:t>
            </w:r>
            <w:r>
              <w:rPr>
                <w:rFonts w:hint="default" w:ascii="Arial" w:hAnsi="Arial" w:cs="Arial"/>
                <w:color w:val="FF0000"/>
                <w:sz w:val="22"/>
                <w:szCs w:val="22"/>
                <w:highlight w:val="yellow"/>
                <w:lang w:val="pt-BR"/>
              </w:rPr>
              <w:t>128162/2024 - HGCR, 128143/2024 - ICSC, 128153/2024 - HRHDS, 128183/2024 - HRSJ, 128191/2024 - HIJG, 128206/2024 - HDWC, 128197/2024 - HGMTR, 128217/2024 - MCD e 128226/2024 - HNR;</w:t>
            </w:r>
          </w:p>
          <w:p w14:paraId="10304F34">
            <w:pPr>
              <w:numPr>
                <w:ilvl w:val="0"/>
                <w:numId w:val="0"/>
              </w:numPr>
              <w:spacing w:line="240" w:lineRule="auto"/>
              <w:ind w:leftChars="0" w:right="165" w:rightChars="0"/>
              <w:jc w:val="both"/>
              <w:rPr>
                <w:rFonts w:hint="default" w:ascii="Arial" w:hAnsi="Arial" w:eastAsia="sans-serif" w:cs="Arial"/>
                <w:i w:val="0"/>
                <w:iCs w:val="0"/>
                <w:caps w:val="0"/>
                <w:spacing w:val="0"/>
                <w:sz w:val="22"/>
                <w:szCs w:val="22"/>
                <w:shd w:val="clear" w:fill="FFFFFF"/>
                <w:lang w:val="pt-BR"/>
              </w:rPr>
            </w:pPr>
          </w:p>
          <w:p w14:paraId="70E61257">
            <w:pPr>
              <w:numPr>
                <w:ilvl w:val="1"/>
                <w:numId w:val="2"/>
              </w:numPr>
              <w:spacing w:line="240" w:lineRule="auto"/>
              <w:ind w:left="0" w:leftChars="0" w:right="165" w:firstLine="0" w:firstLineChars="0"/>
              <w:jc w:val="both"/>
              <w:rPr>
                <w:rFonts w:hint="default" w:ascii="Arial" w:hAnsi="Arial" w:eastAsia="sans-serif" w:cs="Arial"/>
                <w:i w:val="0"/>
                <w:iCs w:val="0"/>
                <w:caps w:val="0"/>
                <w:spacing w:val="0"/>
                <w:sz w:val="22"/>
                <w:szCs w:val="22"/>
                <w:shd w:val="clear" w:fill="FFFFFF"/>
                <w:lang w:val="pt-BR"/>
              </w:rPr>
            </w:pPr>
            <w:r>
              <w:rPr>
                <w:rFonts w:hint="default" w:ascii="Arial" w:hAnsi="Arial" w:eastAsia="sans-serif" w:cs="Arial"/>
                <w:i w:val="0"/>
                <w:iCs w:val="0"/>
                <w:caps w:val="0"/>
                <w:spacing w:val="0"/>
                <w:sz w:val="22"/>
                <w:szCs w:val="22"/>
                <w:shd w:val="clear" w:fill="FFFFFF"/>
                <w:lang w:val="pt-BR"/>
              </w:rPr>
              <w:t>A quantidade a ser adquirida é a mínima necessária ao atendimento da emergência. Abaixo seguem os dados do relatório que originou o planejamento anual, retirados do Sistema de Contratos e Compra Direta - SCCD:</w:t>
            </w:r>
          </w:p>
          <w:p w14:paraId="55F73076">
            <w:pPr>
              <w:numPr>
                <w:ilvl w:val="0"/>
                <w:numId w:val="0"/>
              </w:numPr>
              <w:spacing w:line="240" w:lineRule="auto"/>
              <w:ind w:left="110" w:leftChars="0" w:right="165" w:rightChars="0" w:hanging="110" w:hangingChars="50"/>
              <w:jc w:val="both"/>
              <w:rPr>
                <w:rFonts w:hint="default" w:ascii="Arial" w:hAnsi="Arial" w:cs="Arial"/>
                <w:color w:val="FF0000"/>
                <w:sz w:val="22"/>
                <w:szCs w:val="22"/>
                <w:highlight w:val="yellow"/>
                <w:lang w:val="pt-BR"/>
              </w:rPr>
            </w:pPr>
            <w:r>
              <w:rPr>
                <w:rFonts w:hint="default" w:ascii="Arial" w:hAnsi="Arial" w:cs="Arial"/>
                <w:i/>
                <w:iCs/>
                <w:color w:val="FF0000"/>
                <w:sz w:val="22"/>
                <w:szCs w:val="22"/>
                <w:highlight w:val="yellow"/>
                <w:lang w:val="pt-BR"/>
              </w:rPr>
              <w:t>Incluir print da tela do Consumo Informado OPME do(s) item(ns) no SCCD, selecionando apenas o(s) código(s) da compra emergencial, conforme modelo abaixo:</w:t>
            </w:r>
          </w:p>
          <w:p w14:paraId="5FF6A69F">
            <w:pPr>
              <w:numPr>
                <w:ilvl w:val="0"/>
                <w:numId w:val="0"/>
              </w:numPr>
              <w:spacing w:line="240" w:lineRule="auto"/>
              <w:ind w:left="110" w:leftChars="0" w:right="165" w:rightChars="0" w:hanging="110" w:hangingChars="50"/>
              <w:jc w:val="both"/>
              <w:rPr>
                <w:rFonts w:hint="default" w:ascii="Arial" w:hAnsi="Arial" w:cs="Arial"/>
                <w:color w:val="FF0000"/>
                <w:sz w:val="22"/>
                <w:szCs w:val="22"/>
                <w:highlight w:val="yellow"/>
                <w:lang w:val="pt-BR"/>
              </w:rPr>
            </w:pPr>
          </w:p>
          <w:p w14:paraId="17AD257E">
            <w:pPr>
              <w:numPr>
                <w:ilvl w:val="0"/>
                <w:numId w:val="0"/>
              </w:numPr>
              <w:spacing w:line="240" w:lineRule="auto"/>
              <w:ind w:leftChars="0" w:right="165" w:rightChars="0"/>
              <w:jc w:val="both"/>
              <w:rPr>
                <w:rFonts w:hint="default" w:ascii="Arial" w:hAnsi="Arial" w:cs="Arial"/>
                <w:color w:val="FF0000"/>
                <w:sz w:val="22"/>
                <w:szCs w:val="22"/>
                <w:highlight w:val="yellow"/>
                <w:lang w:val="pt-BR" w:eastAsia="en-US"/>
              </w:rPr>
            </w:pPr>
            <w:r>
              <w:drawing>
                <wp:inline distT="0" distB="0" distL="114300" distR="114300">
                  <wp:extent cx="5880735" cy="4159885"/>
                  <wp:effectExtent l="0" t="0" r="5715" b="12065"/>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a:blip r:embed="rId6"/>
                          <a:stretch>
                            <a:fillRect/>
                          </a:stretch>
                        </pic:blipFill>
                        <pic:spPr>
                          <a:xfrm>
                            <a:off x="0" y="0"/>
                            <a:ext cx="5880735" cy="4159885"/>
                          </a:xfrm>
                          <a:prstGeom prst="rect">
                            <a:avLst/>
                          </a:prstGeom>
                          <a:noFill/>
                          <a:ln>
                            <a:noFill/>
                          </a:ln>
                        </pic:spPr>
                      </pic:pic>
                    </a:graphicData>
                  </a:graphic>
                </wp:inline>
              </w:drawing>
            </w:r>
          </w:p>
          <w:p w14:paraId="71686B5F">
            <w:pPr>
              <w:keepLines w:val="0"/>
              <w:pageBreakBefore w:val="0"/>
              <w:widowControl/>
              <w:kinsoku/>
              <w:wordWrap/>
              <w:overflowPunct/>
              <w:bidi w:val="0"/>
              <w:spacing w:line="240" w:lineRule="auto"/>
              <w:jc w:val="both"/>
              <w:textAlignment w:val="auto"/>
              <w:rPr>
                <w:rFonts w:hint="default" w:ascii="Arial" w:hAnsi="Arial" w:cs="Arial"/>
                <w:color w:val="548DD4"/>
                <w:sz w:val="22"/>
                <w:szCs w:val="22"/>
              </w:rPr>
            </w:pPr>
          </w:p>
        </w:tc>
      </w:tr>
      <w:tr w14:paraId="04B2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000000" w:themeFill="text1"/>
          </w:tcPr>
          <w:p w14:paraId="0DC8518D">
            <w:pPr>
              <w:keepLines w:val="0"/>
              <w:pageBreakBefore w:val="0"/>
              <w:widowControl/>
              <w:numPr>
                <w:ilvl w:val="0"/>
                <w:numId w:val="2"/>
              </w:numPr>
              <w:kinsoku/>
              <w:wordWrap/>
              <w:overflowPunct/>
              <w:bidi w:val="0"/>
              <w:spacing w:line="240" w:lineRule="auto"/>
              <w:ind w:left="0" w:leftChars="0" w:firstLine="0" w:firstLineChars="0"/>
              <w:jc w:val="both"/>
              <w:textAlignment w:val="auto"/>
              <w:rPr>
                <w:rFonts w:hint="default" w:ascii="Arial" w:hAnsi="Arial" w:cs="Arial"/>
                <w:color w:val="548DD4"/>
                <w:sz w:val="22"/>
                <w:szCs w:val="22"/>
                <w:lang w:val="pt-BR"/>
              </w:rPr>
            </w:pPr>
            <w:r>
              <w:rPr>
                <w:rFonts w:hint="default" w:ascii="Arial" w:hAnsi="Arial" w:cs="Arial"/>
                <w:b/>
                <w:bCs/>
                <w:color w:val="FFFFFF" w:themeColor="background1"/>
                <w:sz w:val="22"/>
                <w:szCs w:val="22"/>
                <w:shd w:val="clear" w:fill="000000" w:themeFill="text1"/>
                <w:lang w:val="pt-BR"/>
                <w14:textFill>
                  <w14:solidFill>
                    <w14:schemeClr w14:val="bg1"/>
                  </w14:solidFill>
                </w14:textFill>
              </w:rPr>
              <w:t>DESCRIÇÃO DA SOLUÇÃO</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C</w:t>
            </w:r>
            <w:r>
              <w:rPr>
                <w:rStyle w:val="5"/>
                <w:rFonts w:hint="default" w:ascii="Arial" w:hAnsi="Arial" w:cs="Arial"/>
                <w:color w:val="FFFFFF" w:themeColor="background1"/>
                <w:sz w:val="22"/>
                <w:szCs w:val="22"/>
                <w14:textFill>
                  <w14:solidFill>
                    <w14:schemeClr w14:val="bg1"/>
                  </w14:solidFill>
                </w14:textFill>
              </w:rPr>
              <w:t xml:space="preserve">” </w:t>
            </w:r>
            <w:r>
              <w:rPr>
                <w:rStyle w:val="5"/>
                <w:rFonts w:hint="default" w:ascii="Arial" w:hAnsi="Arial" w:cs="Arial"/>
                <w:color w:val="FFFFFF" w:themeColor="background1"/>
                <w:sz w:val="22"/>
                <w:szCs w:val="22"/>
                <w:lang w:val="pt-BR"/>
                <w14:textFill>
                  <w14:solidFill>
                    <w14:schemeClr w14:val="bg1"/>
                  </w14:solidFill>
                </w14:textFill>
              </w:rPr>
              <w:t xml:space="preserve">e ART. 18º, </w:t>
            </w:r>
            <w:r>
              <w:rPr>
                <w:rFonts w:hint="default" w:ascii="Arial" w:hAnsi="Arial" w:cs="Arial"/>
                <w:b/>
                <w:color w:val="FFFFFF" w:themeColor="background1"/>
                <w:sz w:val="22"/>
                <w:szCs w:val="22"/>
                <w14:textFill>
                  <w14:solidFill>
                    <w14:schemeClr w14:val="bg1"/>
                  </w14:solidFill>
                </w14:textFill>
              </w:rPr>
              <w:t>§1º</w:t>
            </w:r>
            <w:r>
              <w:rPr>
                <w:rFonts w:hint="default" w:ascii="Arial" w:hAnsi="Arial" w:cs="Arial"/>
                <w:b/>
                <w:color w:val="FFFFFF" w:themeColor="background1"/>
                <w:sz w:val="22"/>
                <w:szCs w:val="22"/>
                <w:lang w:val="pt-BR"/>
                <w14:textFill>
                  <w14:solidFill>
                    <w14:schemeClr w14:val="bg1"/>
                  </w14:solidFill>
                </w14:textFill>
              </w:rPr>
              <w:t xml:space="preserve">, VII, </w:t>
            </w:r>
            <w:r>
              <w:rPr>
                <w:rFonts w:hint="default" w:ascii="Arial" w:hAnsi="Arial" w:cs="Arial"/>
                <w:b/>
                <w:color w:val="FFFFFF" w:themeColor="background1"/>
                <w:sz w:val="22"/>
                <w:szCs w:val="22"/>
                <w14:textFill>
                  <w14:solidFill>
                    <w14:schemeClr w14:val="bg1"/>
                  </w14:solidFill>
                </w14:textFill>
              </w:rPr>
              <w:t>DA LEI Nº 14.133</w:t>
            </w:r>
            <w:r>
              <w:rPr>
                <w:rFonts w:hint="default" w:ascii="Arial" w:hAnsi="Arial" w:cs="Arial"/>
                <w:b/>
                <w:color w:val="FFFFFF" w:themeColor="background1"/>
                <w:sz w:val="22"/>
                <w:szCs w:val="22"/>
                <w:lang w:val="pt-BR"/>
                <w14:textFill>
                  <w14:solidFill>
                    <w14:schemeClr w14:val="bg1"/>
                  </w14:solidFill>
                </w14:textFill>
              </w:rPr>
              <w:t>/</w:t>
            </w:r>
            <w:r>
              <w:rPr>
                <w:rFonts w:hint="default" w:ascii="Arial" w:hAnsi="Arial" w:cs="Arial"/>
                <w:b/>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6E3ED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3A08FBD2">
            <w:pPr>
              <w:keepLines w:val="0"/>
              <w:pageBreakBefore w:val="0"/>
              <w:widowControl/>
              <w:kinsoku/>
              <w:wordWrap/>
              <w:overflowPunct/>
              <w:bidi w:val="0"/>
              <w:spacing w:line="240" w:lineRule="auto"/>
              <w:jc w:val="both"/>
              <w:textAlignment w:val="auto"/>
              <w:rPr>
                <w:rFonts w:hint="default" w:ascii="Arial" w:hAnsi="Arial" w:cs="Arial"/>
                <w:color w:val="548DD4"/>
                <w:sz w:val="22"/>
                <w:szCs w:val="22"/>
              </w:rPr>
            </w:pPr>
          </w:p>
          <w:p w14:paraId="2E6B8A48">
            <w:pPr>
              <w:keepNext w:val="0"/>
              <w:keepLines w:val="0"/>
              <w:pageBreakBefore w:val="0"/>
              <w:widowControl/>
              <w:numPr>
                <w:ilvl w:val="1"/>
                <w:numId w:val="2"/>
              </w:numPr>
              <w:kinsoku/>
              <w:wordWrap/>
              <w:overflowPunct/>
              <w:topLinePunct w:val="0"/>
              <w:autoSpaceDE/>
              <w:autoSpaceDN/>
              <w:bidi w:val="0"/>
              <w:adjustRightInd/>
              <w:snapToGrid/>
              <w:spacing w:line="240" w:lineRule="auto"/>
              <w:ind w:left="0" w:leftChars="0" w:right="165" w:firstLine="0" w:firstLineChars="0"/>
              <w:jc w:val="both"/>
              <w:textAlignment w:val="auto"/>
              <w:rPr>
                <w:rFonts w:ascii="Arial" w:hAnsi="Arial" w:cs="Arial"/>
                <w:b w:val="0"/>
                <w:bCs/>
                <w:color w:val="auto"/>
                <w:sz w:val="22"/>
                <w:szCs w:val="22"/>
              </w:rPr>
            </w:pPr>
            <w:r>
              <w:rPr>
                <w:rFonts w:hint="default" w:ascii="Arial" w:hAnsi="Arial" w:eastAsia="Arial MT" w:cs="Arial"/>
                <w:b w:val="0"/>
                <w:bCs/>
                <w:color w:val="auto"/>
                <w:sz w:val="22"/>
                <w:szCs w:val="22"/>
                <w:lang w:val="pt-BR" w:eastAsia="en-US"/>
              </w:rPr>
              <w:t>Conforme informado no Estudo Técnico Preliminar, a</w:t>
            </w:r>
            <w:r>
              <w:rPr>
                <w:rFonts w:ascii="Arial" w:hAnsi="Arial" w:cs="Arial"/>
                <w:b w:val="0"/>
                <w:bCs/>
                <w:color w:val="auto"/>
                <w:sz w:val="22"/>
                <w:szCs w:val="22"/>
              </w:rPr>
              <w:t xml:space="preserve"> aquisição dos bens de consumo </w:t>
            </w:r>
            <w:r>
              <w:rPr>
                <w:rFonts w:hint="default" w:ascii="Arial" w:hAnsi="Arial" w:cs="Arial"/>
                <w:b w:val="0"/>
                <w:bCs/>
                <w:color w:val="auto"/>
                <w:sz w:val="22"/>
                <w:szCs w:val="22"/>
                <w:lang w:val="pt-BR"/>
              </w:rPr>
              <w:t>ocorrerá por meio de compra direta, considerando a emergencialidade da normalização do abastecimento da Unidade Hospitalar</w:t>
            </w:r>
            <w:r>
              <w:rPr>
                <w:rFonts w:ascii="Arial" w:hAnsi="Arial" w:cs="Arial"/>
                <w:b w:val="0"/>
                <w:bCs/>
                <w:color w:val="auto"/>
                <w:sz w:val="22"/>
                <w:szCs w:val="22"/>
              </w:rPr>
              <w:t xml:space="preserve">. </w:t>
            </w:r>
          </w:p>
          <w:p w14:paraId="1836CD2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65" w:rightChars="0"/>
              <w:jc w:val="both"/>
              <w:textAlignment w:val="auto"/>
              <w:rPr>
                <w:rFonts w:ascii="Arial" w:hAnsi="Arial" w:cs="Arial"/>
                <w:b w:val="0"/>
                <w:bCs/>
                <w:color w:val="auto"/>
                <w:sz w:val="22"/>
                <w:szCs w:val="22"/>
              </w:rPr>
            </w:pPr>
          </w:p>
          <w:p w14:paraId="13B05148">
            <w:pPr>
              <w:pStyle w:val="17"/>
              <w:keepNext w:val="0"/>
              <w:keepLines w:val="0"/>
              <w:pageBreakBefore w:val="0"/>
              <w:widowControl/>
              <w:numPr>
                <w:ilvl w:val="1"/>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eastAsia="Arial MT" w:cs="Arial"/>
                <w:b w:val="0"/>
                <w:bCs/>
                <w:color w:val="auto"/>
                <w:sz w:val="22"/>
                <w:szCs w:val="22"/>
                <w:lang w:val="pt-BR" w:eastAsia="en-US"/>
              </w:rPr>
            </w:pPr>
            <w:r>
              <w:rPr>
                <w:rFonts w:hint="default" w:ascii="Arial" w:hAnsi="Arial" w:cs="Arial"/>
                <w:b w:val="0"/>
                <w:bCs/>
                <w:color w:val="auto"/>
                <w:sz w:val="22"/>
                <w:szCs w:val="22"/>
                <w:lang w:val="pt-BR"/>
              </w:rPr>
              <w:t>A contratação se dará</w:t>
            </w:r>
            <w:r>
              <w:rPr>
                <w:rFonts w:ascii="Arial" w:hAnsi="Arial" w:cs="Arial"/>
                <w:b w:val="0"/>
                <w:bCs/>
                <w:color w:val="auto"/>
                <w:sz w:val="22"/>
                <w:szCs w:val="22"/>
              </w:rPr>
              <w:t xml:space="preserve"> </w:t>
            </w:r>
            <w:r>
              <w:rPr>
                <w:rFonts w:hint="default" w:ascii="Arial" w:hAnsi="Arial" w:cs="Arial"/>
                <w:b w:val="0"/>
                <w:bCs/>
                <w:color w:val="auto"/>
                <w:sz w:val="22"/>
                <w:szCs w:val="22"/>
                <w:lang w:val="pt-BR"/>
              </w:rPr>
              <w:t>por</w:t>
            </w:r>
            <w:r>
              <w:rPr>
                <w:rFonts w:ascii="Arial" w:hAnsi="Arial" w:cs="Arial"/>
                <w:b w:val="0"/>
                <w:bCs/>
                <w:color w:val="auto"/>
                <w:sz w:val="22"/>
                <w:szCs w:val="22"/>
              </w:rPr>
              <w:t xml:space="preserve"> </w:t>
            </w:r>
            <w:r>
              <w:rPr>
                <w:rFonts w:hint="default" w:ascii="Arial" w:hAnsi="Arial" w:cs="Arial"/>
                <w:b/>
                <w:bCs w:val="0"/>
                <w:color w:val="auto"/>
                <w:sz w:val="22"/>
                <w:szCs w:val="22"/>
                <w:lang w:val="pt-BR"/>
              </w:rPr>
              <w:t>Contrato de Fornecimento, com regime de consignação e entrega parcelada pelo período de 180 dias,</w:t>
            </w:r>
            <w:r>
              <w:rPr>
                <w:rFonts w:ascii="Arial" w:hAnsi="Arial" w:cs="Arial"/>
                <w:b w:val="0"/>
                <w:bCs/>
                <w:color w:val="auto"/>
                <w:sz w:val="22"/>
                <w:szCs w:val="22"/>
              </w:rPr>
              <w:t xml:space="preserve"> </w:t>
            </w:r>
            <w:r>
              <w:rPr>
                <w:rFonts w:hint="default" w:ascii="Arial" w:hAnsi="Arial" w:cs="Arial"/>
                <w:b w:val="0"/>
                <w:bCs/>
                <w:color w:val="auto"/>
                <w:sz w:val="22"/>
                <w:szCs w:val="22"/>
                <w:lang w:val="pt-BR"/>
              </w:rPr>
              <w:t>permitindo</w:t>
            </w:r>
            <w:r>
              <w:rPr>
                <w:rFonts w:ascii="Arial" w:hAnsi="Arial" w:cs="Arial"/>
                <w:b w:val="0"/>
                <w:bCs/>
                <w:color w:val="auto"/>
                <w:sz w:val="22"/>
                <w:szCs w:val="22"/>
              </w:rPr>
              <w:t xml:space="preserve"> maior flexibilização das demandas</w:t>
            </w:r>
            <w:r>
              <w:rPr>
                <w:rFonts w:hint="default" w:ascii="Arial" w:hAnsi="Arial" w:cs="Arial"/>
                <w:b w:val="0"/>
                <w:bCs/>
                <w:color w:val="auto"/>
                <w:sz w:val="22"/>
                <w:szCs w:val="22"/>
                <w:lang w:val="pt-BR"/>
              </w:rPr>
              <w:t xml:space="preserve"> </w:t>
            </w:r>
            <w:r>
              <w:rPr>
                <w:rFonts w:ascii="Arial" w:hAnsi="Arial" w:cs="Arial"/>
                <w:b w:val="0"/>
                <w:bCs/>
                <w:color w:val="auto"/>
                <w:sz w:val="22"/>
                <w:szCs w:val="22"/>
              </w:rPr>
              <w:t>e disponibilidade orçamentária.</w:t>
            </w:r>
          </w:p>
          <w:p w14:paraId="33DBACA9">
            <w:pPr>
              <w:keepLines w:val="0"/>
              <w:pageBreakBefore w:val="0"/>
              <w:widowControl/>
              <w:kinsoku/>
              <w:wordWrap/>
              <w:overflowPunct/>
              <w:bidi w:val="0"/>
              <w:spacing w:line="240" w:lineRule="auto"/>
              <w:jc w:val="both"/>
              <w:textAlignment w:val="auto"/>
              <w:rPr>
                <w:rFonts w:hint="default" w:ascii="Arial" w:hAnsi="Arial" w:cs="Arial"/>
                <w:color w:val="548DD4"/>
                <w:sz w:val="22"/>
                <w:szCs w:val="22"/>
              </w:rPr>
            </w:pPr>
          </w:p>
        </w:tc>
      </w:tr>
      <w:tr w14:paraId="3A88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000000" w:themeFill="text1"/>
            <w:vAlign w:val="top"/>
          </w:tcPr>
          <w:p w14:paraId="0BFDC9E9">
            <w:pPr>
              <w:keepLines w:val="0"/>
              <w:pageBreakBefore w:val="0"/>
              <w:widowControl/>
              <w:numPr>
                <w:ilvl w:val="0"/>
                <w:numId w:val="2"/>
              </w:numPr>
              <w:tabs>
                <w:tab w:val="left" w:pos="240"/>
              </w:tabs>
              <w:kinsoku/>
              <w:wordWrap/>
              <w:overflowPunct/>
              <w:bidi w:val="0"/>
              <w:spacing w:line="240" w:lineRule="auto"/>
              <w:ind w:left="0" w:leftChars="0" w:firstLine="0" w:firstLineChars="0"/>
              <w:textAlignment w:val="auto"/>
              <w:rPr>
                <w:rFonts w:hint="default" w:ascii="Arial" w:hAnsi="Arial" w:eastAsia="Times New Roman" w:cs="Arial"/>
                <w:b/>
                <w:color w:val="auto"/>
                <w:sz w:val="22"/>
                <w:szCs w:val="22"/>
                <w:lang w:val="pt-BR" w:eastAsia="pt-BR" w:bidi="ar-SA"/>
              </w:rPr>
            </w:pPr>
            <w:r>
              <w:rPr>
                <w:rFonts w:hint="default" w:ascii="Arial" w:hAnsi="Arial" w:cs="Arial"/>
                <w:b/>
                <w:color w:val="FFFFFF" w:themeColor="background1"/>
                <w:sz w:val="22"/>
                <w:szCs w:val="22"/>
                <w14:textFill>
                  <w14:solidFill>
                    <w14:schemeClr w14:val="bg1"/>
                  </w14:solidFill>
                </w14:textFill>
              </w:rPr>
              <w:t xml:space="preserve">DOS </w:t>
            </w:r>
            <w:r>
              <w:rPr>
                <w:rFonts w:hint="default" w:ascii="Arial" w:hAnsi="Arial" w:cs="Arial"/>
                <w:b/>
                <w:color w:val="FFFFFF" w:themeColor="background1"/>
                <w:sz w:val="22"/>
                <w:szCs w:val="22"/>
                <w:lang w:val="pt-BR"/>
                <w14:textFill>
                  <w14:solidFill>
                    <w14:schemeClr w14:val="bg1"/>
                  </w14:solidFill>
                </w14:textFill>
              </w:rPr>
              <w:t>REQUISITOS DA CONTRATAÇÃO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D</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/2021)</w:t>
            </w:r>
          </w:p>
        </w:tc>
      </w:tr>
      <w:tr w14:paraId="68BC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vAlign w:val="top"/>
          </w:tcPr>
          <w:p w14:paraId="43704742">
            <w:pPr>
              <w:keepLines w:val="0"/>
              <w:pageBreakBefore w:val="0"/>
              <w:widowControl/>
              <w:numPr>
                <w:ilvl w:val="0"/>
                <w:numId w:val="0"/>
              </w:numPr>
              <w:tabs>
                <w:tab w:val="left" w:pos="240"/>
              </w:tabs>
              <w:kinsoku/>
              <w:wordWrap/>
              <w:overflowPunct/>
              <w:bidi w:val="0"/>
              <w:spacing w:line="240" w:lineRule="auto"/>
              <w:ind w:leftChars="0"/>
              <w:textAlignment w:val="auto"/>
              <w:rPr>
                <w:rFonts w:hint="default" w:ascii="Arial" w:hAnsi="Arial" w:cs="Arial"/>
                <w:b/>
                <w:color w:val="FFFFFF" w:themeColor="background1"/>
                <w:sz w:val="22"/>
                <w:szCs w:val="22"/>
                <w14:textFill>
                  <w14:solidFill>
                    <w14:schemeClr w14:val="bg1"/>
                  </w14:solidFill>
                </w14:textFill>
              </w:rPr>
            </w:pPr>
          </w:p>
          <w:p w14:paraId="5065D255">
            <w:pPr>
              <w:keepLines w:val="0"/>
              <w:pageBreakBefore w:val="0"/>
              <w:widowControl/>
              <w:numPr>
                <w:ilvl w:val="1"/>
                <w:numId w:val="2"/>
              </w:numPr>
              <w:tabs>
                <w:tab w:val="left" w:pos="0"/>
                <w:tab w:val="left" w:pos="480"/>
              </w:tabs>
              <w:kinsoku/>
              <w:wordWrap/>
              <w:overflowPunct/>
              <w:bidi w:val="0"/>
              <w:spacing w:line="240" w:lineRule="auto"/>
              <w:ind w:left="0" w:leftChars="0" w:firstLine="0" w:firstLineChars="0"/>
              <w:jc w:val="both"/>
              <w:textAlignment w:val="auto"/>
              <w:rPr>
                <w:rFonts w:hint="default" w:ascii="Arial" w:hAnsi="Arial" w:cs="Arial"/>
                <w:b w:val="0"/>
                <w:bCs/>
                <w:color w:val="auto"/>
                <w:sz w:val="22"/>
                <w:szCs w:val="22"/>
                <w:lang w:val="pt-BR"/>
              </w:rPr>
            </w:pPr>
            <w:r>
              <w:rPr>
                <w:rFonts w:hint="default" w:ascii="Arial" w:hAnsi="Arial" w:cs="Arial"/>
                <w:b w:val="0"/>
                <w:bCs/>
                <w:color w:val="auto"/>
                <w:sz w:val="22"/>
                <w:szCs w:val="22"/>
                <w:lang w:val="pt-BR"/>
              </w:rPr>
              <w:t>Apresentação de propostas que atendam aos critérios de aceitação da proposta (item 6.) e as especificações e quantidades do objeto (item 1.1.);</w:t>
            </w:r>
          </w:p>
          <w:p w14:paraId="0A2D15B7">
            <w:pPr>
              <w:keepLines w:val="0"/>
              <w:pageBreakBefore w:val="0"/>
              <w:widowControl/>
              <w:numPr>
                <w:ilvl w:val="1"/>
                <w:numId w:val="2"/>
              </w:numPr>
              <w:tabs>
                <w:tab w:val="left" w:pos="0"/>
                <w:tab w:val="left" w:pos="480"/>
              </w:tabs>
              <w:kinsoku/>
              <w:wordWrap/>
              <w:overflowPunct/>
              <w:bidi w:val="0"/>
              <w:spacing w:line="240" w:lineRule="auto"/>
              <w:ind w:left="0" w:leftChars="0" w:firstLine="0" w:firstLineChars="0"/>
              <w:jc w:val="both"/>
              <w:textAlignment w:val="auto"/>
              <w:rPr>
                <w:rFonts w:hint="default" w:ascii="Arial" w:hAnsi="Arial" w:cs="Arial"/>
                <w:b/>
                <w:color w:val="auto"/>
                <w:sz w:val="22"/>
                <w:szCs w:val="22"/>
                <w:lang w:val="pt-BR"/>
              </w:rPr>
            </w:pPr>
            <w:r>
              <w:rPr>
                <w:rFonts w:hint="default" w:ascii="Arial" w:hAnsi="Arial" w:cs="Arial"/>
                <w:b w:val="0"/>
                <w:bCs/>
                <w:color w:val="auto"/>
                <w:sz w:val="22"/>
                <w:szCs w:val="22"/>
                <w:lang w:val="pt-BR"/>
              </w:rPr>
              <w:t>Atendimento aos critérios de habilitação (item 7.);</w:t>
            </w:r>
          </w:p>
          <w:p w14:paraId="51381775">
            <w:pPr>
              <w:keepLines w:val="0"/>
              <w:pageBreakBefore w:val="0"/>
              <w:widowControl/>
              <w:numPr>
                <w:ilvl w:val="1"/>
                <w:numId w:val="2"/>
              </w:numPr>
              <w:tabs>
                <w:tab w:val="left" w:pos="0"/>
                <w:tab w:val="left" w:pos="480"/>
              </w:tabs>
              <w:kinsoku/>
              <w:wordWrap/>
              <w:overflowPunct/>
              <w:bidi w:val="0"/>
              <w:spacing w:line="240" w:lineRule="auto"/>
              <w:ind w:left="0" w:leftChars="0" w:firstLine="0" w:firstLineChars="0"/>
              <w:jc w:val="both"/>
              <w:textAlignment w:val="auto"/>
              <w:rPr>
                <w:rFonts w:hint="default" w:ascii="Arial" w:hAnsi="Arial" w:cs="Arial"/>
                <w:b/>
                <w:color w:val="auto"/>
                <w:sz w:val="22"/>
                <w:szCs w:val="22"/>
                <w:lang w:val="pt-BR"/>
              </w:rPr>
            </w:pPr>
            <w:r>
              <w:rPr>
                <w:rFonts w:hint="default" w:ascii="Arial" w:hAnsi="Arial" w:cs="Arial"/>
                <w:b w:val="0"/>
                <w:bCs/>
                <w:color w:val="auto"/>
                <w:sz w:val="22"/>
                <w:szCs w:val="22"/>
                <w:lang w:val="pt-BR"/>
              </w:rPr>
              <w:t>E atendimento as condições de execução do objeto (item 9.).</w:t>
            </w:r>
          </w:p>
          <w:p w14:paraId="60B9E777">
            <w:pPr>
              <w:keepLines w:val="0"/>
              <w:pageBreakBefore w:val="0"/>
              <w:widowControl/>
              <w:numPr>
                <w:ilvl w:val="0"/>
                <w:numId w:val="0"/>
              </w:numPr>
              <w:tabs>
                <w:tab w:val="left" w:pos="240"/>
              </w:tabs>
              <w:kinsoku/>
              <w:wordWrap/>
              <w:overflowPunct/>
              <w:bidi w:val="0"/>
              <w:spacing w:line="240" w:lineRule="auto"/>
              <w:ind w:left="0" w:leftChars="0" w:firstLine="0" w:firstLineChars="0"/>
              <w:textAlignment w:val="auto"/>
              <w:rPr>
                <w:rFonts w:hint="default" w:ascii="Arial" w:hAnsi="Arial" w:eastAsia="Times New Roman" w:cs="Arial"/>
                <w:b/>
                <w:color w:val="FFFFFF" w:themeColor="background1"/>
                <w:sz w:val="22"/>
                <w:szCs w:val="22"/>
                <w:lang w:val="pt-BR" w:eastAsia="pt-BR" w:bidi="ar-SA"/>
                <w14:textFill>
                  <w14:solidFill>
                    <w14:schemeClr w14:val="bg1"/>
                  </w14:solidFill>
                </w14:textFill>
              </w:rPr>
            </w:pPr>
          </w:p>
        </w:tc>
      </w:tr>
      <w:tr w14:paraId="51B6E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000000" w:themeFill="text1"/>
          </w:tcPr>
          <w:p w14:paraId="66BA7927">
            <w:pPr>
              <w:keepLines w:val="0"/>
              <w:pageBreakBefore w:val="0"/>
              <w:widowControl/>
              <w:numPr>
                <w:ilvl w:val="0"/>
                <w:numId w:val="2"/>
              </w:numPr>
              <w:kinsoku/>
              <w:wordWrap/>
              <w:overflowPunct/>
              <w:bidi w:val="0"/>
              <w:spacing w:line="240" w:lineRule="auto"/>
              <w:ind w:left="0" w:leftChars="0" w:firstLine="0" w:firstLineChars="0"/>
              <w:textAlignment w:val="auto"/>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cs="Arial"/>
                <w:b/>
                <w:color w:val="FFFFFF" w:themeColor="background1"/>
                <w:sz w:val="22"/>
                <w:szCs w:val="22"/>
                <w14:textFill>
                  <w14:solidFill>
                    <w14:schemeClr w14:val="bg1"/>
                  </w14:solidFill>
                </w14:textFill>
              </w:rPr>
              <w:t>DOS PARÂMETROS</w:t>
            </w:r>
            <w:r>
              <w:rPr>
                <w:rFonts w:hint="default" w:ascii="Arial" w:hAnsi="Arial" w:cs="Arial"/>
                <w:b/>
                <w:color w:val="FFFFFF" w:themeColor="background1"/>
                <w:sz w:val="22"/>
                <w:szCs w:val="22"/>
                <w:lang w:val="pt-BR"/>
                <w14:textFill>
                  <w14:solidFill>
                    <w14:schemeClr w14:val="bg1"/>
                  </w14:solidFill>
                </w14:textFill>
              </w:rPr>
              <w:t xml:space="preserve"> </w:t>
            </w:r>
            <w:r>
              <w:rPr>
                <w:rFonts w:hint="default" w:ascii="Arial" w:hAnsi="Arial" w:cs="Arial"/>
                <w:b/>
                <w:color w:val="FFFFFF" w:themeColor="background1"/>
                <w:sz w:val="22"/>
                <w:szCs w:val="22"/>
                <w:highlight w:val="none"/>
                <w14:textFill>
                  <w14:solidFill>
                    <w14:schemeClr w14:val="bg1"/>
                  </w14:solidFill>
                </w14:textFill>
              </w:rPr>
              <w:t xml:space="preserve">DA </w:t>
            </w:r>
            <w:r>
              <w:rPr>
                <w:rFonts w:hint="default" w:ascii="Arial" w:hAnsi="Arial" w:cs="Arial"/>
                <w:b/>
                <w:color w:val="FFFFFF" w:themeColor="background1"/>
                <w:sz w:val="22"/>
                <w:szCs w:val="22"/>
                <w:highlight w:val="none"/>
                <w:lang w:val="pt-BR"/>
                <w14:textFill>
                  <w14:solidFill>
                    <w14:schemeClr w14:val="bg1"/>
                  </w14:solidFill>
                </w14:textFill>
              </w:rPr>
              <w:t>AQUISIÇÃO</w:t>
            </w:r>
          </w:p>
        </w:tc>
      </w:tr>
      <w:tr w14:paraId="53E1A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auto"/>
          </w:tcPr>
          <w:p w14:paraId="562C3E35">
            <w:pPr>
              <w:pStyle w:val="19"/>
              <w:keepNext w:val="0"/>
              <w:keepLines w:val="0"/>
              <w:pageBreakBefore w:val="0"/>
              <w:widowControl/>
              <w:numPr>
                <w:ilvl w:val="0"/>
                <w:numId w:val="0"/>
              </w:numPr>
              <w:tabs>
                <w:tab w:val="left" w:pos="0"/>
                <w:tab w:val="left" w:pos="480"/>
              </w:tabs>
              <w:kinsoku/>
              <w:wordWrap/>
              <w:overflowPunct/>
              <w:topLinePunct w:val="0"/>
              <w:autoSpaceDE/>
              <w:autoSpaceDN/>
              <w:bidi w:val="0"/>
              <w:adjustRightInd/>
              <w:snapToGrid/>
              <w:spacing w:before="0" w:line="240" w:lineRule="auto"/>
              <w:ind w:leftChars="0"/>
              <w:jc w:val="both"/>
              <w:textAlignment w:val="auto"/>
              <w:rPr>
                <w:rFonts w:hint="default" w:ascii="Arial" w:hAnsi="Arial" w:cs="Arial"/>
                <w:b w:val="0"/>
                <w:bCs/>
                <w:sz w:val="22"/>
                <w:szCs w:val="22"/>
              </w:rPr>
            </w:pPr>
          </w:p>
          <w:p w14:paraId="60ECBF47">
            <w:pPr>
              <w:pStyle w:val="19"/>
              <w:keepNext w:val="0"/>
              <w:keepLines w:val="0"/>
              <w:pageBreakBefore w:val="0"/>
              <w:widowControl/>
              <w:numPr>
                <w:ilvl w:val="1"/>
                <w:numId w:val="2"/>
              </w:numPr>
              <w:tabs>
                <w:tab w:val="left" w:pos="0"/>
                <w:tab w:val="left" w:pos="480"/>
              </w:tabs>
              <w:kinsoku/>
              <w:wordWrap/>
              <w:overflowPunct/>
              <w:topLinePunct w:val="0"/>
              <w:autoSpaceDE/>
              <w:autoSpaceDN/>
              <w:bidi w:val="0"/>
              <w:adjustRightInd/>
              <w:snapToGrid/>
              <w:spacing w:before="0" w:line="240" w:lineRule="auto"/>
              <w:ind w:left="0" w:leftChars="0" w:firstLine="0" w:firstLineChars="0"/>
              <w:jc w:val="both"/>
              <w:textAlignment w:val="auto"/>
              <w:rPr>
                <w:rFonts w:hint="default" w:ascii="Arial" w:hAnsi="Arial" w:cs="Arial"/>
                <w:sz w:val="22"/>
                <w:szCs w:val="22"/>
              </w:rPr>
            </w:pPr>
            <w:r>
              <w:rPr>
                <w:rFonts w:hint="default" w:ascii="Arial" w:hAnsi="Arial" w:cs="Arial"/>
                <w:b/>
                <w:bCs w:val="0"/>
                <w:sz w:val="22"/>
                <w:szCs w:val="22"/>
                <w:lang w:val="pt-BR"/>
              </w:rPr>
              <w:t>Do t</w:t>
            </w:r>
            <w:r>
              <w:rPr>
                <w:rFonts w:hint="default" w:ascii="Arial" w:hAnsi="Arial" w:cs="Arial"/>
                <w:b/>
                <w:bCs w:val="0"/>
                <w:sz w:val="22"/>
                <w:szCs w:val="22"/>
              </w:rPr>
              <w:t>ratamento diferenciado a microempresas (ME) e empresas de pequeno porte</w:t>
            </w:r>
            <w:r>
              <w:rPr>
                <w:rFonts w:hint="default" w:ascii="Arial" w:hAnsi="Arial" w:cs="Arial"/>
                <w:b/>
                <w:bCs w:val="0"/>
                <w:spacing w:val="1"/>
                <w:sz w:val="22"/>
                <w:szCs w:val="22"/>
              </w:rPr>
              <w:t xml:space="preserve"> </w:t>
            </w:r>
            <w:r>
              <w:rPr>
                <w:rFonts w:hint="default" w:ascii="Arial" w:hAnsi="Arial" w:cs="Arial"/>
                <w:b/>
                <w:bCs w:val="0"/>
                <w:sz w:val="22"/>
                <w:szCs w:val="22"/>
              </w:rPr>
              <w:t>(EPP), conforme o disposto no art. 48 da Lei Complementar nº 123/2006 (alterado pela Lei</w:t>
            </w:r>
            <w:r>
              <w:rPr>
                <w:rFonts w:hint="default" w:ascii="Arial" w:hAnsi="Arial" w:cs="Arial"/>
                <w:b/>
                <w:bCs w:val="0"/>
                <w:spacing w:val="1"/>
                <w:sz w:val="22"/>
                <w:szCs w:val="22"/>
              </w:rPr>
              <w:t xml:space="preserve"> </w:t>
            </w:r>
            <w:r>
              <w:rPr>
                <w:rFonts w:hint="default" w:ascii="Arial" w:hAnsi="Arial" w:cs="Arial"/>
                <w:b/>
                <w:bCs w:val="0"/>
                <w:sz w:val="22"/>
                <w:szCs w:val="22"/>
              </w:rPr>
              <w:t>Complementar</w:t>
            </w:r>
            <w:r>
              <w:rPr>
                <w:rFonts w:hint="default" w:ascii="Arial" w:hAnsi="Arial" w:cs="Arial"/>
                <w:b/>
                <w:bCs w:val="0"/>
                <w:spacing w:val="-2"/>
                <w:sz w:val="22"/>
                <w:szCs w:val="22"/>
              </w:rPr>
              <w:t xml:space="preserve"> </w:t>
            </w:r>
            <w:r>
              <w:rPr>
                <w:rFonts w:hint="default" w:ascii="Arial" w:hAnsi="Arial" w:cs="Arial"/>
                <w:b/>
                <w:bCs w:val="0"/>
                <w:sz w:val="22"/>
                <w:szCs w:val="22"/>
              </w:rPr>
              <w:t>nº</w:t>
            </w:r>
            <w:r>
              <w:rPr>
                <w:rFonts w:hint="default" w:ascii="Arial" w:hAnsi="Arial" w:cs="Arial"/>
                <w:b/>
                <w:bCs w:val="0"/>
                <w:spacing w:val="-1"/>
                <w:sz w:val="22"/>
                <w:szCs w:val="22"/>
              </w:rPr>
              <w:t xml:space="preserve"> </w:t>
            </w:r>
            <w:r>
              <w:rPr>
                <w:rFonts w:hint="default" w:ascii="Arial" w:hAnsi="Arial" w:cs="Arial"/>
                <w:b/>
                <w:bCs w:val="0"/>
                <w:sz w:val="22"/>
                <w:szCs w:val="22"/>
              </w:rPr>
              <w:t>147/2014)</w:t>
            </w:r>
            <w:r>
              <w:rPr>
                <w:rFonts w:hint="default" w:ascii="Arial" w:hAnsi="Arial" w:cs="Arial"/>
                <w:b/>
                <w:bCs w:val="0"/>
                <w:sz w:val="22"/>
                <w:szCs w:val="22"/>
                <w:lang w:val="pt-BR"/>
              </w:rPr>
              <w:t xml:space="preserve"> e art. 4º da Lei nº 14.133/2021</w:t>
            </w:r>
            <w:r>
              <w:rPr>
                <w:rFonts w:hint="default" w:ascii="Arial" w:hAnsi="Arial" w:cs="Arial"/>
                <w:b/>
                <w:bCs w:val="0"/>
                <w:sz w:val="22"/>
                <w:szCs w:val="22"/>
              </w:rPr>
              <w:t>:</w:t>
            </w:r>
          </w:p>
          <w:p w14:paraId="73A8884A">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spacing w:before="164" w:beforeLines="50" w:line="240" w:lineRule="auto"/>
              <w:ind w:leftChars="0" w:right="0" w:rightChars="0"/>
              <w:jc w:val="both"/>
              <w:textAlignment w:val="auto"/>
              <w:rPr>
                <w:rFonts w:hint="default" w:ascii="Arial" w:hAnsi="Arial" w:cs="Arial"/>
                <w:color w:val="FF0000"/>
                <w:lang w:val="pt-BR"/>
              </w:rPr>
            </w:pPr>
          </w:p>
          <w:p w14:paraId="77B91A8A">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leftChars="0" w:right="0" w:rightChars="0"/>
              <w:jc w:val="both"/>
              <w:textAlignment w:val="auto"/>
              <w:rPr>
                <w:rFonts w:hint="default" w:ascii="Arial" w:hAnsi="Arial" w:cs="Arial"/>
                <w:color w:val="FF0000"/>
                <w:lang w:val="pt-BR"/>
              </w:rPr>
            </w:pPr>
            <w:r>
              <w:rPr>
                <w:rFonts w:hint="default" w:ascii="Arial" w:hAnsi="Arial" w:cs="Arial"/>
                <w:color w:val="auto"/>
                <w:lang w:val="pt-BR"/>
              </w:rPr>
              <w:t>5.1.1. Não aplicável nas dispensas de licitação, conforme disposto no Art. 49, IV, da Lei Complementar nº 123/2006.</w:t>
            </w:r>
            <w:r>
              <w:rPr>
                <w:rFonts w:hint="default" w:ascii="Arial" w:hAnsi="Arial" w:cs="Arial"/>
                <w:color w:val="FF0000"/>
                <w:lang w:val="pt-BR"/>
              </w:rPr>
              <w:t xml:space="preserve"> </w:t>
            </w:r>
          </w:p>
          <w:p w14:paraId="5E87C096">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spacing w:before="164" w:beforeLines="50" w:line="240" w:lineRule="auto"/>
              <w:ind w:leftChars="0" w:right="0" w:rightChars="0"/>
              <w:jc w:val="both"/>
              <w:textAlignment w:val="auto"/>
              <w:rPr>
                <w:rFonts w:hint="default" w:ascii="Arial" w:hAnsi="Arial" w:cs="Arial"/>
                <w:color w:val="FF0000"/>
                <w:lang w:val="pt-BR"/>
              </w:rPr>
            </w:pPr>
          </w:p>
          <w:p w14:paraId="15D057DB">
            <w:pPr>
              <w:pStyle w:val="9"/>
              <w:keepNext w:val="0"/>
              <w:keepLines w:val="0"/>
              <w:pageBreakBefore w:val="0"/>
              <w:widowControl/>
              <w:numPr>
                <w:ilvl w:val="1"/>
                <w:numId w:val="2"/>
              </w:numPr>
              <w:tabs>
                <w:tab w:val="left" w:pos="480"/>
              </w:tabs>
              <w:kinsoku/>
              <w:wordWrap/>
              <w:overflowPunct/>
              <w:topLinePunct w:val="0"/>
              <w:autoSpaceDE/>
              <w:autoSpaceDN/>
              <w:bidi w:val="0"/>
              <w:adjustRightInd/>
              <w:snapToGrid/>
              <w:spacing w:before="164" w:beforeLines="50" w:line="240" w:lineRule="auto"/>
              <w:ind w:left="0" w:leftChars="0" w:right="-6" w:rightChars="0" w:firstLine="0" w:firstLineChars="0"/>
              <w:jc w:val="both"/>
              <w:textAlignment w:val="auto"/>
              <w:rPr>
                <w:rFonts w:hint="default" w:ascii="Arial" w:hAnsi="Arial" w:cs="Arial"/>
                <w:b w:val="0"/>
                <w:bCs/>
                <w:lang w:val="pt-BR"/>
              </w:rPr>
            </w:pPr>
            <w:r>
              <w:rPr>
                <w:rFonts w:hint="default" w:ascii="Arial" w:hAnsi="Arial" w:cs="Arial"/>
                <w:b/>
                <w:lang w:val="pt-BR"/>
              </w:rPr>
              <w:t>N</w:t>
            </w:r>
            <w:r>
              <w:rPr>
                <w:rFonts w:hint="default" w:ascii="Arial" w:hAnsi="Arial" w:cs="Arial"/>
                <w:b/>
              </w:rPr>
              <w:t>ecessidade de vistoria prévia (visita técnica)</w:t>
            </w:r>
            <w:r>
              <w:rPr>
                <w:rFonts w:hint="default" w:ascii="Arial" w:hAnsi="Arial" w:cs="Arial"/>
                <w:b/>
                <w:lang w:val="pt-BR"/>
              </w:rPr>
              <w:t xml:space="preserve">: </w:t>
            </w:r>
            <w:r>
              <w:rPr>
                <w:rFonts w:hint="default" w:ascii="Arial" w:hAnsi="Arial" w:cs="Arial"/>
                <w:b w:val="0"/>
                <w:bCs/>
                <w:lang w:val="pt-BR"/>
              </w:rPr>
              <w:t>não será exigida.</w:t>
            </w:r>
          </w:p>
          <w:p w14:paraId="275A4128">
            <w:pPr>
              <w:pStyle w:val="9"/>
              <w:keepNext w:val="0"/>
              <w:keepLines w:val="0"/>
              <w:pageBreakBefore w:val="0"/>
              <w:widowControl/>
              <w:numPr>
                <w:ilvl w:val="0"/>
                <w:numId w:val="0"/>
              </w:numPr>
              <w:tabs>
                <w:tab w:val="left" w:pos="480"/>
              </w:tabs>
              <w:kinsoku/>
              <w:wordWrap/>
              <w:overflowPunct/>
              <w:topLinePunct w:val="0"/>
              <w:autoSpaceDE/>
              <w:autoSpaceDN/>
              <w:bidi w:val="0"/>
              <w:adjustRightInd/>
              <w:snapToGrid/>
              <w:spacing w:line="240" w:lineRule="auto"/>
              <w:ind w:leftChars="0" w:right="-6" w:rightChars="0"/>
              <w:jc w:val="both"/>
              <w:textAlignment w:val="auto"/>
              <w:rPr>
                <w:rFonts w:hint="default" w:ascii="Arial" w:hAnsi="Arial" w:cs="Arial"/>
                <w:b w:val="0"/>
                <w:bCs/>
                <w:color w:val="FF0000"/>
                <w:lang w:val="pt-BR"/>
              </w:rPr>
            </w:pPr>
          </w:p>
          <w:p w14:paraId="0FCEF2B4">
            <w:pPr>
              <w:pStyle w:val="9"/>
              <w:keepLines w:val="0"/>
              <w:pageBreakBefore w:val="0"/>
              <w:widowControl/>
              <w:kinsoku/>
              <w:wordWrap/>
              <w:overflowPunct/>
              <w:bidi w:val="0"/>
              <w:spacing w:before="4" w:line="240" w:lineRule="auto"/>
              <w:ind w:right="83"/>
              <w:textAlignment w:val="auto"/>
              <w:rPr>
                <w:rFonts w:hint="default" w:ascii="Arial" w:hAnsi="Arial" w:cs="Arial"/>
                <w:sz w:val="22"/>
                <w:szCs w:val="22"/>
              </w:rPr>
            </w:pPr>
          </w:p>
          <w:p w14:paraId="6C39D8B6">
            <w:pPr>
              <w:pStyle w:val="9"/>
              <w:numPr>
                <w:ilvl w:val="1"/>
                <w:numId w:val="2"/>
              </w:numPr>
              <w:tabs>
                <w:tab w:val="left" w:pos="480"/>
              </w:tabs>
              <w:ind w:left="0" w:leftChars="0" w:right="85" w:rightChars="0" w:firstLine="0" w:firstLineChars="0"/>
              <w:jc w:val="both"/>
              <w:rPr>
                <w:rFonts w:hint="default" w:ascii="Arial" w:hAnsi="Arial" w:eastAsia="Calibri" w:cs="Arial"/>
                <w:sz w:val="22"/>
                <w:szCs w:val="22"/>
              </w:rPr>
            </w:pPr>
            <w:r>
              <w:rPr>
                <w:rFonts w:hint="default" w:ascii="Arial" w:hAnsi="Arial" w:cs="Arial"/>
                <w:b/>
                <w:sz w:val="22"/>
                <w:szCs w:val="22"/>
                <w:lang w:val="pt-BR"/>
              </w:rPr>
              <w:t>P</w:t>
            </w:r>
            <w:r>
              <w:rPr>
                <w:rFonts w:hint="default" w:ascii="Arial" w:hAnsi="Arial" w:cs="Arial"/>
                <w:b/>
                <w:sz w:val="22"/>
                <w:szCs w:val="22"/>
              </w:rPr>
              <w:t>articipação de consórcios</w:t>
            </w:r>
            <w:r>
              <w:rPr>
                <w:rFonts w:hint="default" w:ascii="Arial" w:hAnsi="Arial" w:cs="Arial"/>
                <w:b/>
                <w:sz w:val="22"/>
                <w:szCs w:val="22"/>
                <w:lang w:val="pt-BR"/>
              </w:rPr>
              <w:t xml:space="preserve"> (art. 18º, IX, da Lei 14.133/2021): </w:t>
            </w:r>
            <w:r>
              <w:rPr>
                <w:rFonts w:hint="default" w:ascii="Arial" w:hAnsi="Arial" w:cs="Arial"/>
                <w:b w:val="0"/>
                <w:bCs/>
                <w:sz w:val="22"/>
                <w:szCs w:val="22"/>
                <w:highlight w:val="none"/>
                <w:lang w:val="pt-BR"/>
              </w:rPr>
              <w:t>Não será admitida a participação de consórcios.</w:t>
            </w:r>
            <w:r>
              <w:rPr>
                <w:rFonts w:hint="default" w:ascii="Arial" w:hAnsi="Arial" w:cs="Arial"/>
                <w:b w:val="0"/>
                <w:bCs/>
                <w:sz w:val="22"/>
                <w:szCs w:val="22"/>
                <w:lang w:val="pt-BR"/>
              </w:rPr>
              <w:t xml:space="preserve"> </w:t>
            </w:r>
            <w:r>
              <w:rPr>
                <w:rFonts w:hint="default" w:ascii="Arial" w:hAnsi="Arial" w:eastAsia="Calibri" w:cs="Arial"/>
                <w:sz w:val="22"/>
                <w:szCs w:val="22"/>
              </w:rPr>
              <w:t>A vedação quanto à participação de consórcio de empresas no presente procedimento licitatório não limitará</w:t>
            </w:r>
            <w:r>
              <w:rPr>
                <w:rFonts w:hint="default" w:ascii="Arial" w:hAnsi="Arial" w:eastAsia="Calibri" w:cs="Arial"/>
                <w:sz w:val="22"/>
                <w:szCs w:val="22"/>
                <w:lang w:val="pt-BR"/>
              </w:rPr>
              <w:t xml:space="preserve"> </w:t>
            </w:r>
            <w:r>
              <w:rPr>
                <w:rFonts w:hint="default" w:ascii="Arial" w:hAnsi="Arial" w:eastAsia="Calibri" w:cs="Arial"/>
                <w:sz w:val="22"/>
                <w:szCs w:val="22"/>
              </w:rPr>
              <w:t>a competitividade.</w:t>
            </w:r>
            <w:r>
              <w:rPr>
                <w:rFonts w:hint="default" w:ascii="Arial" w:hAnsi="Arial" w:eastAsia="Calibri" w:cs="Arial"/>
                <w:sz w:val="22"/>
                <w:szCs w:val="22"/>
                <w:lang w:val="pt-BR"/>
              </w:rPr>
              <w:t xml:space="preserve"> </w:t>
            </w:r>
            <w:r>
              <w:rPr>
                <w:rFonts w:hint="default" w:ascii="Arial" w:hAnsi="Arial" w:eastAsia="Calibri" w:cs="Arial"/>
                <w:sz w:val="22"/>
                <w:szCs w:val="22"/>
              </w:rPr>
              <w:t>A participação de consórcios é recomendável quando o objeto considerado for “de alta complexidade ou</w:t>
            </w:r>
            <w:r>
              <w:rPr>
                <w:rFonts w:hint="default" w:ascii="Arial" w:hAnsi="Arial" w:eastAsia="Calibri" w:cs="Arial"/>
                <w:sz w:val="22"/>
                <w:szCs w:val="22"/>
                <w:lang w:val="pt-BR"/>
              </w:rPr>
              <w:t xml:space="preserve"> </w:t>
            </w:r>
            <w:r>
              <w:rPr>
                <w:rFonts w:hint="default" w:ascii="Arial" w:hAnsi="Arial" w:eastAsia="Calibri" w:cs="Arial"/>
                <w:sz w:val="22"/>
                <w:szCs w:val="22"/>
              </w:rPr>
              <w:t>vulto”, o que não seria o caso do</w:t>
            </w:r>
            <w:r>
              <w:rPr>
                <w:rFonts w:hint="default" w:ascii="Arial" w:hAnsi="Arial" w:eastAsia="Calibri" w:cs="Arial"/>
                <w:sz w:val="22"/>
                <w:szCs w:val="22"/>
                <w:lang w:val="pt-BR"/>
              </w:rPr>
              <w:t>s</w:t>
            </w:r>
            <w:r>
              <w:rPr>
                <w:rFonts w:hint="default" w:ascii="Arial" w:hAnsi="Arial" w:eastAsia="Calibri" w:cs="Arial"/>
                <w:sz w:val="22"/>
                <w:szCs w:val="22"/>
              </w:rPr>
              <w:t xml:space="preserve"> objeto</w:t>
            </w:r>
            <w:r>
              <w:rPr>
                <w:rFonts w:hint="default" w:ascii="Arial" w:hAnsi="Arial" w:eastAsia="Calibri" w:cs="Arial"/>
                <w:sz w:val="22"/>
                <w:szCs w:val="22"/>
                <w:lang w:val="pt-BR"/>
              </w:rPr>
              <w:t>s</w:t>
            </w:r>
            <w:r>
              <w:rPr>
                <w:rFonts w:hint="default" w:ascii="Arial" w:hAnsi="Arial" w:eastAsia="Calibri" w:cs="Arial"/>
                <w:sz w:val="22"/>
                <w:szCs w:val="22"/>
              </w:rPr>
              <w:t xml:space="preserve"> sob exame.</w:t>
            </w:r>
            <w:r>
              <w:rPr>
                <w:rFonts w:hint="default" w:ascii="Arial" w:hAnsi="Arial" w:eastAsia="Calibri" w:cs="Arial"/>
                <w:sz w:val="22"/>
                <w:szCs w:val="22"/>
                <w:lang w:val="pt-BR"/>
              </w:rPr>
              <w:t xml:space="preserve"> </w:t>
            </w:r>
            <w:r>
              <w:rPr>
                <w:rFonts w:hint="default" w:ascii="Arial" w:hAnsi="Arial" w:eastAsia="Calibri" w:cs="Arial"/>
                <w:sz w:val="22"/>
                <w:szCs w:val="22"/>
              </w:rPr>
              <w:t>A admissão de consórcio em objeto de baixa complexidade e de pequeno valor econômico atenta contra o</w:t>
            </w:r>
            <w:r>
              <w:rPr>
                <w:rFonts w:hint="default" w:ascii="Arial" w:hAnsi="Arial" w:eastAsia="Calibri" w:cs="Arial"/>
                <w:sz w:val="22"/>
                <w:szCs w:val="22"/>
                <w:lang w:val="pt-BR"/>
              </w:rPr>
              <w:t xml:space="preserve"> </w:t>
            </w:r>
            <w:r>
              <w:rPr>
                <w:rFonts w:hint="default" w:ascii="Arial" w:hAnsi="Arial" w:eastAsia="Calibri" w:cs="Arial"/>
                <w:sz w:val="22"/>
                <w:szCs w:val="22"/>
              </w:rPr>
              <w:t xml:space="preserve">princípio da competitividade, pois permitiria, com o aval da Administração Pública, a união de </w:t>
            </w:r>
            <w:r>
              <w:rPr>
                <w:rFonts w:hint="default" w:ascii="Arial" w:hAnsi="Arial" w:eastAsia="Calibri" w:cs="Arial"/>
                <w:sz w:val="22"/>
                <w:szCs w:val="22"/>
                <w:lang w:val="pt-BR"/>
              </w:rPr>
              <w:t>co</w:t>
            </w:r>
            <w:r>
              <w:rPr>
                <w:rFonts w:hint="default" w:ascii="Arial" w:hAnsi="Arial" w:eastAsia="Calibri" w:cs="Arial"/>
                <w:sz w:val="22"/>
                <w:szCs w:val="22"/>
              </w:rPr>
              <w:t>ncorrentes</w:t>
            </w:r>
            <w:r>
              <w:rPr>
                <w:rFonts w:hint="default" w:ascii="Arial" w:hAnsi="Arial" w:eastAsia="Calibri" w:cs="Arial"/>
                <w:sz w:val="22"/>
                <w:szCs w:val="22"/>
                <w:lang w:val="pt-BR"/>
              </w:rPr>
              <w:t xml:space="preserve"> </w:t>
            </w:r>
            <w:r>
              <w:rPr>
                <w:rFonts w:hint="default" w:ascii="Arial" w:hAnsi="Arial" w:eastAsia="Calibri" w:cs="Arial"/>
                <w:sz w:val="22"/>
                <w:szCs w:val="22"/>
              </w:rPr>
              <w:t>que poderiam muito bem disputar entre si, violando, por via transversa, o princípio da competitividade,</w:t>
            </w:r>
            <w:r>
              <w:rPr>
                <w:rFonts w:hint="default" w:ascii="Arial" w:hAnsi="Arial" w:eastAsia="Calibri" w:cs="Arial"/>
                <w:sz w:val="22"/>
                <w:szCs w:val="22"/>
                <w:lang w:val="pt-BR"/>
              </w:rPr>
              <w:t xml:space="preserve"> </w:t>
            </w:r>
            <w:r>
              <w:rPr>
                <w:rFonts w:hint="default" w:ascii="Arial" w:hAnsi="Arial" w:eastAsia="Calibri" w:cs="Arial"/>
                <w:sz w:val="22"/>
                <w:szCs w:val="22"/>
              </w:rPr>
              <w:t>atingindo ainda a vantajosidade buscada pela Administração.</w:t>
            </w:r>
          </w:p>
          <w:p w14:paraId="6FFF167E">
            <w:pPr>
              <w:pStyle w:val="9"/>
              <w:ind w:right="85"/>
              <w:jc w:val="both"/>
              <w:rPr>
                <w:rFonts w:hint="default" w:ascii="Arial" w:hAnsi="Arial" w:cs="Arial"/>
                <w:color w:val="FF0000"/>
                <w:sz w:val="22"/>
                <w:szCs w:val="22"/>
              </w:rPr>
            </w:pPr>
          </w:p>
          <w:p w14:paraId="6BF1377C">
            <w:pPr>
              <w:pStyle w:val="9"/>
              <w:numPr>
                <w:ilvl w:val="1"/>
                <w:numId w:val="2"/>
              </w:numPr>
              <w:tabs>
                <w:tab w:val="left" w:pos="480"/>
              </w:tabs>
              <w:ind w:left="0" w:leftChars="0" w:right="85" w:rightChars="0" w:firstLine="0" w:firstLineChars="0"/>
              <w:jc w:val="both"/>
              <w:rPr>
                <w:rFonts w:hint="default" w:ascii="Arial" w:hAnsi="Arial" w:cs="Arial"/>
                <w:color w:val="FF0000"/>
                <w:sz w:val="22"/>
                <w:szCs w:val="22"/>
                <w:highlight w:val="none"/>
              </w:rPr>
            </w:pPr>
            <w:r>
              <w:rPr>
                <w:rFonts w:hint="default" w:ascii="Arial" w:hAnsi="Arial" w:cs="Arial"/>
                <w:b/>
                <w:sz w:val="22"/>
                <w:szCs w:val="22"/>
                <w:highlight w:val="none"/>
              </w:rPr>
              <w:t>Subcontratação</w:t>
            </w:r>
            <w:r>
              <w:rPr>
                <w:rFonts w:hint="default" w:ascii="Arial" w:hAnsi="Arial" w:cs="Arial"/>
                <w:b/>
                <w:sz w:val="22"/>
                <w:szCs w:val="22"/>
                <w:highlight w:val="none"/>
                <w:lang w:val="pt-BR"/>
              </w:rPr>
              <w:t xml:space="preserve">: </w:t>
            </w:r>
            <w:r>
              <w:rPr>
                <w:rFonts w:hint="default" w:ascii="Arial" w:hAnsi="Arial" w:cs="Arial"/>
                <w:b w:val="0"/>
                <w:bCs/>
                <w:sz w:val="22"/>
                <w:szCs w:val="22"/>
                <w:highlight w:val="none"/>
                <w:lang w:val="pt-BR"/>
              </w:rPr>
              <w:t>Não será admitida.</w:t>
            </w:r>
          </w:p>
          <w:p w14:paraId="5604413F">
            <w:pPr>
              <w:pStyle w:val="9"/>
              <w:keepLines w:val="0"/>
              <w:pageBreakBefore w:val="0"/>
              <w:widowControl/>
              <w:kinsoku/>
              <w:wordWrap/>
              <w:overflowPunct/>
              <w:bidi w:val="0"/>
              <w:spacing w:before="120" w:line="240" w:lineRule="auto"/>
              <w:ind w:left="13" w:leftChars="0" w:right="85" w:hanging="13" w:hangingChars="6"/>
              <w:textAlignment w:val="auto"/>
              <w:rPr>
                <w:rFonts w:hint="default" w:ascii="Arial" w:hAnsi="Arial" w:cs="Arial"/>
                <w:color w:val="4472C4"/>
                <w:sz w:val="22"/>
                <w:szCs w:val="22"/>
                <w:highlight w:val="none"/>
              </w:rPr>
            </w:pPr>
          </w:p>
          <w:p w14:paraId="76E8A9EE">
            <w:pPr>
              <w:pStyle w:val="9"/>
              <w:keepLines w:val="0"/>
              <w:pageBreakBefore w:val="0"/>
              <w:widowControl/>
              <w:numPr>
                <w:ilvl w:val="1"/>
                <w:numId w:val="2"/>
              </w:numPr>
              <w:tabs>
                <w:tab w:val="left" w:pos="480"/>
              </w:tabs>
              <w:kinsoku/>
              <w:wordWrap/>
              <w:overflowPunct/>
              <w:bidi w:val="0"/>
              <w:spacing w:before="4" w:line="240" w:lineRule="auto"/>
              <w:ind w:left="0" w:leftChars="0" w:right="83" w:rightChars="0" w:firstLine="0" w:firstLineChars="0"/>
              <w:textAlignment w:val="auto"/>
              <w:rPr>
                <w:rFonts w:hint="default" w:ascii="Arial" w:hAnsi="Arial" w:cs="Arial"/>
                <w:b/>
                <w:sz w:val="22"/>
                <w:szCs w:val="22"/>
                <w:highlight w:val="none"/>
              </w:rPr>
            </w:pPr>
            <w:r>
              <w:rPr>
                <w:rFonts w:hint="default" w:ascii="Arial" w:hAnsi="Arial" w:cs="Arial"/>
                <w:b/>
                <w:sz w:val="22"/>
                <w:szCs w:val="22"/>
                <w:highlight w:val="none"/>
              </w:rPr>
              <w:t>Do agrupamento de itens em lotes</w:t>
            </w:r>
            <w:r>
              <w:rPr>
                <w:rFonts w:hint="default" w:ascii="Arial" w:hAnsi="Arial" w:cs="Arial"/>
                <w:b/>
                <w:sz w:val="22"/>
                <w:szCs w:val="22"/>
                <w:highlight w:val="none"/>
                <w:lang w:val="pt-BR"/>
              </w:rPr>
              <w:t>:</w:t>
            </w:r>
          </w:p>
          <w:p w14:paraId="0E28EEF1">
            <w:pPr>
              <w:pStyle w:val="9"/>
              <w:keepLines w:val="0"/>
              <w:pageBreakBefore w:val="0"/>
              <w:widowControl/>
              <w:kinsoku/>
              <w:wordWrap/>
              <w:overflowPunct/>
              <w:bidi w:val="0"/>
              <w:spacing w:before="4" w:line="240" w:lineRule="auto"/>
              <w:ind w:right="83"/>
              <w:textAlignment w:val="auto"/>
              <w:rPr>
                <w:rFonts w:hint="default" w:ascii="Arial" w:hAnsi="Arial" w:cs="Arial"/>
                <w:sz w:val="22"/>
                <w:szCs w:val="22"/>
                <w:highlight w:val="none"/>
              </w:rPr>
            </w:pPr>
          </w:p>
          <w:p w14:paraId="16663650">
            <w:pPr>
              <w:spacing w:line="240" w:lineRule="auto"/>
              <w:ind w:left="0" w:leftChars="0" w:right="165" w:firstLine="0" w:firstLineChars="0"/>
              <w:jc w:val="both"/>
              <w:rPr>
                <w:rFonts w:ascii="Arial" w:hAnsi="Arial" w:cs="Arial"/>
                <w:color w:val="FF0000"/>
                <w:sz w:val="22"/>
                <w:szCs w:val="22"/>
                <w:highlight w:val="yellow"/>
              </w:rPr>
            </w:pPr>
            <w:r>
              <w:rPr>
                <w:rFonts w:hint="default" w:ascii="Arial" w:hAnsi="Arial" w:cs="Arial"/>
                <w:i/>
                <w:iCs/>
                <w:color w:val="FF0000"/>
                <w:sz w:val="22"/>
                <w:szCs w:val="22"/>
                <w:highlight w:val="yellow"/>
                <w:lang w:val="pt-BR"/>
              </w:rPr>
              <w:t>[</w:t>
            </w:r>
            <w:r>
              <w:rPr>
                <w:rFonts w:ascii="Arial" w:hAnsi="Arial" w:cs="Arial"/>
                <w:i/>
                <w:iCs/>
                <w:color w:val="FF0000"/>
                <w:sz w:val="22"/>
                <w:szCs w:val="22"/>
                <w:highlight w:val="yellow"/>
              </w:rPr>
              <w:t>SEM LOTE</w:t>
            </w:r>
            <w:r>
              <w:rPr>
                <w:rFonts w:hint="default" w:ascii="Arial" w:hAnsi="Arial" w:cs="Arial"/>
                <w:i/>
                <w:iCs/>
                <w:color w:val="FF0000"/>
                <w:sz w:val="22"/>
                <w:szCs w:val="22"/>
                <w:highlight w:val="yellow"/>
                <w:lang w:val="pt-BR"/>
              </w:rPr>
              <w:t>]</w:t>
            </w:r>
            <w:r>
              <w:rPr>
                <w:rFonts w:ascii="Arial" w:hAnsi="Arial" w:cs="Arial"/>
                <w:color w:val="FF0000"/>
                <w:sz w:val="22"/>
                <w:szCs w:val="22"/>
                <w:highlight w:val="yellow"/>
              </w:rPr>
              <w:t xml:space="preserve"> </w:t>
            </w:r>
          </w:p>
          <w:p w14:paraId="761517EE">
            <w:pPr>
              <w:spacing w:line="240" w:lineRule="auto"/>
              <w:ind w:left="0" w:leftChars="0" w:right="165" w:firstLine="0" w:firstLineChars="0"/>
              <w:jc w:val="both"/>
              <w:rPr>
                <w:rFonts w:ascii="Arial" w:hAnsi="Arial" w:cs="Arial"/>
                <w:color w:val="auto"/>
                <w:sz w:val="22"/>
                <w:szCs w:val="22"/>
                <w:highlight w:val="yellow"/>
              </w:rPr>
            </w:pPr>
            <w:r>
              <w:rPr>
                <w:rFonts w:ascii="Arial" w:hAnsi="Arial" w:cs="Arial"/>
                <w:color w:val="auto"/>
                <w:sz w:val="22"/>
                <w:szCs w:val="22"/>
                <w:highlight w:val="yellow"/>
              </w:rPr>
              <w:t>Em exame da natureza dos itens que se pretende adquirir com este processo, não se verifica quaisquer especificidades que venham exigir seu agrupamento, devendo prevalecer a regra geral de parcelamento como forma de garantir a ampla concorrência.</w:t>
            </w:r>
          </w:p>
          <w:p w14:paraId="104CE02A">
            <w:pPr>
              <w:spacing w:line="240" w:lineRule="auto"/>
              <w:ind w:left="0" w:leftChars="0" w:right="165" w:firstLine="0" w:firstLineChars="0"/>
              <w:jc w:val="both"/>
              <w:rPr>
                <w:rFonts w:ascii="Arial" w:hAnsi="Arial" w:cs="Arial"/>
                <w:color w:val="FF0000"/>
                <w:sz w:val="22"/>
                <w:szCs w:val="22"/>
                <w:highlight w:val="yellow"/>
              </w:rPr>
            </w:pPr>
          </w:p>
          <w:p w14:paraId="5E1F0242">
            <w:pPr>
              <w:pStyle w:val="9"/>
              <w:keepLines w:val="0"/>
              <w:pageBreakBefore w:val="0"/>
              <w:widowControl/>
              <w:kinsoku/>
              <w:wordWrap/>
              <w:overflowPunct/>
              <w:bidi w:val="0"/>
              <w:spacing w:before="4" w:line="240" w:lineRule="auto"/>
              <w:ind w:left="0" w:leftChars="0" w:right="83" w:firstLine="0" w:firstLineChars="0"/>
              <w:textAlignment w:val="auto"/>
              <w:rPr>
                <w:rFonts w:ascii="Arial" w:hAnsi="Arial" w:cs="Arial"/>
                <w:color w:val="FF0000"/>
                <w:sz w:val="22"/>
                <w:szCs w:val="22"/>
                <w:highlight w:val="yellow"/>
              </w:rPr>
            </w:pPr>
            <w:r>
              <w:rPr>
                <w:rFonts w:hint="default" w:ascii="Arial" w:hAnsi="Arial" w:cs="Arial"/>
                <w:i/>
                <w:iCs/>
                <w:color w:val="FF0000"/>
                <w:sz w:val="22"/>
                <w:szCs w:val="22"/>
                <w:highlight w:val="yellow"/>
                <w:lang w:val="pt-BR"/>
              </w:rPr>
              <w:t>[</w:t>
            </w:r>
            <w:r>
              <w:rPr>
                <w:rFonts w:ascii="Arial" w:hAnsi="Arial" w:cs="Arial"/>
                <w:i/>
                <w:iCs/>
                <w:color w:val="FF0000"/>
                <w:sz w:val="22"/>
                <w:szCs w:val="22"/>
                <w:highlight w:val="yellow"/>
              </w:rPr>
              <w:t>EM LOTE</w:t>
            </w:r>
            <w:r>
              <w:rPr>
                <w:rFonts w:hint="default" w:ascii="Arial" w:hAnsi="Arial" w:cs="Arial"/>
                <w:i/>
                <w:iCs/>
                <w:color w:val="FF0000"/>
                <w:sz w:val="22"/>
                <w:szCs w:val="22"/>
                <w:highlight w:val="yellow"/>
                <w:lang w:val="pt-BR"/>
              </w:rPr>
              <w:t>]</w:t>
            </w:r>
            <w:r>
              <w:rPr>
                <w:rFonts w:ascii="Arial" w:hAnsi="Arial" w:cs="Arial"/>
                <w:color w:val="FF0000"/>
                <w:sz w:val="22"/>
                <w:szCs w:val="22"/>
                <w:highlight w:val="yellow"/>
              </w:rPr>
              <w:t xml:space="preserve"> </w:t>
            </w:r>
          </w:p>
          <w:p w14:paraId="5B04B4C6">
            <w:pPr>
              <w:pStyle w:val="9"/>
              <w:keepLines w:val="0"/>
              <w:pageBreakBefore w:val="0"/>
              <w:widowControl/>
              <w:kinsoku/>
              <w:wordWrap/>
              <w:overflowPunct/>
              <w:bidi w:val="0"/>
              <w:spacing w:before="4" w:line="240" w:lineRule="auto"/>
              <w:ind w:left="0" w:leftChars="0" w:right="83" w:firstLine="0" w:firstLineChars="0"/>
              <w:textAlignment w:val="auto"/>
              <w:rPr>
                <w:rFonts w:hint="default" w:ascii="Arial" w:hAnsi="Arial" w:cs="Arial"/>
                <w:color w:val="auto"/>
                <w:sz w:val="22"/>
                <w:szCs w:val="22"/>
                <w:highlight w:val="yellow"/>
              </w:rPr>
            </w:pPr>
            <w:r>
              <w:rPr>
                <w:rFonts w:ascii="Arial" w:hAnsi="Arial" w:cs="Arial"/>
                <w:color w:val="auto"/>
                <w:sz w:val="22"/>
                <w:szCs w:val="22"/>
                <w:highlight w:val="yellow"/>
              </w:rPr>
              <w:t xml:space="preserve">Em exame da natureza dos itens que se pretende adquirir com este processo, é necessário seu agrupamento, tendo em vista que os itens são complementares e um único </w:t>
            </w:r>
            <w:r>
              <w:rPr>
                <w:rFonts w:hint="default" w:ascii="Arial" w:hAnsi="Arial" w:cs="Arial"/>
                <w:color w:val="auto"/>
                <w:sz w:val="22"/>
                <w:szCs w:val="22"/>
                <w:highlight w:val="yellow"/>
              </w:rPr>
              <w:t>item não é suficiente para o atendimento da demanda.</w:t>
            </w:r>
          </w:p>
          <w:p w14:paraId="005170B2">
            <w:pPr>
              <w:pStyle w:val="9"/>
              <w:keepLines w:val="0"/>
              <w:pageBreakBefore w:val="0"/>
              <w:widowControl/>
              <w:kinsoku/>
              <w:wordWrap/>
              <w:overflowPunct/>
              <w:bidi w:val="0"/>
              <w:spacing w:before="4" w:line="240" w:lineRule="auto"/>
              <w:ind w:left="0" w:leftChars="0" w:right="83" w:firstLine="0" w:firstLineChars="0"/>
              <w:textAlignment w:val="auto"/>
              <w:rPr>
                <w:rFonts w:hint="default" w:ascii="Arial" w:hAnsi="Arial" w:cs="Arial"/>
                <w:color w:val="auto"/>
                <w:sz w:val="22"/>
                <w:szCs w:val="22"/>
                <w:highlight w:val="yellow"/>
                <w:lang w:val="pt-BR"/>
              </w:rPr>
            </w:pPr>
            <w:r>
              <w:rPr>
                <w:rFonts w:hint="default" w:ascii="Arial" w:hAnsi="Arial" w:cs="Arial"/>
                <w:color w:val="auto"/>
                <w:sz w:val="22"/>
                <w:szCs w:val="22"/>
                <w:highlight w:val="yellow"/>
                <w:lang w:val="pt-BR"/>
              </w:rPr>
              <w:t>Os itens que compõem cada lote estão agrupados na requisição SCCD:</w:t>
            </w:r>
          </w:p>
          <w:p w14:paraId="4E39C694">
            <w:pPr>
              <w:jc w:val="both"/>
              <w:rPr>
                <w:rFonts w:hint="default" w:ascii="Arial" w:hAnsi="Arial" w:cs="Arial"/>
                <w:b/>
                <w:bCs/>
                <w:color w:val="auto"/>
                <w:sz w:val="22"/>
                <w:szCs w:val="22"/>
                <w:highlight w:val="yellow"/>
                <w:lang w:val="pt-BR"/>
              </w:rPr>
            </w:pPr>
            <w:r>
              <w:rPr>
                <w:rFonts w:hint="default" w:ascii="Arial" w:hAnsi="Arial" w:cs="Arial"/>
                <w:b/>
                <w:bCs/>
                <w:color w:val="auto"/>
                <w:sz w:val="22"/>
                <w:szCs w:val="22"/>
                <w:highlight w:val="yellow"/>
                <w:lang w:val="pt-BR"/>
              </w:rPr>
              <w:t>Lote 1 - Requisição SCCD nº</w:t>
            </w:r>
            <w:r>
              <w:rPr>
                <w:rFonts w:hint="default" w:ascii="Arial" w:hAnsi="Arial" w:cs="Arial"/>
                <w:b/>
                <w:bCs/>
                <w:color w:val="FF0000"/>
                <w:sz w:val="22"/>
                <w:szCs w:val="22"/>
                <w:highlight w:val="yellow"/>
                <w:lang w:val="pt-BR"/>
              </w:rPr>
              <w:t xml:space="preserve"> xxxx/2023</w:t>
            </w:r>
          </w:p>
          <w:p w14:paraId="592AC9FF">
            <w:pPr>
              <w:jc w:val="both"/>
              <w:rPr>
                <w:rFonts w:hint="default" w:ascii="Arial" w:hAnsi="Arial" w:cs="Arial"/>
                <w:b/>
                <w:bCs/>
                <w:color w:val="auto"/>
                <w:sz w:val="22"/>
                <w:szCs w:val="22"/>
                <w:highlight w:val="yellow"/>
                <w:lang w:val="pt-BR"/>
              </w:rPr>
            </w:pPr>
            <w:r>
              <w:rPr>
                <w:rFonts w:hint="default" w:ascii="Arial" w:hAnsi="Arial" w:cs="Arial"/>
                <w:b/>
                <w:bCs/>
                <w:color w:val="auto"/>
                <w:sz w:val="22"/>
                <w:szCs w:val="22"/>
                <w:highlight w:val="yellow"/>
                <w:lang w:val="pt-BR"/>
              </w:rPr>
              <w:t>Lote 2 - Requisição SCCD nº</w:t>
            </w:r>
            <w:r>
              <w:rPr>
                <w:rFonts w:hint="default" w:ascii="Arial" w:hAnsi="Arial" w:cs="Arial"/>
                <w:b/>
                <w:bCs/>
                <w:color w:val="FF0000"/>
                <w:sz w:val="22"/>
                <w:szCs w:val="22"/>
                <w:highlight w:val="yellow"/>
                <w:lang w:val="pt-BR"/>
              </w:rPr>
              <w:t xml:space="preserve"> xxxx/2023</w:t>
            </w:r>
          </w:p>
          <w:p w14:paraId="4EBB33EF">
            <w:pPr>
              <w:keepLines w:val="0"/>
              <w:pageBreakBefore w:val="0"/>
              <w:widowControl/>
              <w:kinsoku/>
              <w:wordWrap/>
              <w:overflowPunct/>
              <w:bidi w:val="0"/>
              <w:spacing w:line="240" w:lineRule="auto"/>
              <w:textAlignment w:val="auto"/>
              <w:rPr>
                <w:rFonts w:hint="default" w:ascii="Arial" w:hAnsi="Arial" w:cs="Arial"/>
                <w:color w:val="548DD4"/>
                <w:sz w:val="22"/>
                <w:szCs w:val="22"/>
              </w:rPr>
            </w:pPr>
          </w:p>
          <w:p w14:paraId="77A11682">
            <w:pPr>
              <w:keepLines w:val="0"/>
              <w:pageBreakBefore w:val="0"/>
              <w:widowControl/>
              <w:kinsoku/>
              <w:wordWrap/>
              <w:overflowPunct/>
              <w:bidi w:val="0"/>
              <w:spacing w:line="240" w:lineRule="auto"/>
              <w:textAlignment w:val="auto"/>
              <w:rPr>
                <w:rFonts w:hint="default" w:ascii="Arial" w:hAnsi="Arial" w:cs="Arial"/>
                <w:color w:val="548DD4"/>
                <w:sz w:val="22"/>
                <w:szCs w:val="22"/>
              </w:rPr>
            </w:pPr>
          </w:p>
        </w:tc>
      </w:tr>
      <w:tr w14:paraId="76AC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tcBorders>
              <w:top w:val="single" w:color="000000" w:sz="4" w:space="0"/>
            </w:tcBorders>
            <w:shd w:val="clear" w:color="auto" w:fill="000000" w:themeFill="text1"/>
          </w:tcPr>
          <w:p w14:paraId="1DDC6A6E">
            <w:pPr>
              <w:keepLines w:val="0"/>
              <w:pageBreakBefore w:val="0"/>
              <w:widowControl/>
              <w:numPr>
                <w:ilvl w:val="0"/>
                <w:numId w:val="2"/>
              </w:numPr>
              <w:tabs>
                <w:tab w:val="left" w:pos="240"/>
              </w:tabs>
              <w:kinsoku/>
              <w:wordWrap/>
              <w:overflowPunct/>
              <w:bidi w:val="0"/>
              <w:spacing w:line="240" w:lineRule="auto"/>
              <w:ind w:left="0" w:leftChars="0" w:firstLine="0" w:firstLineChars="0"/>
              <w:textAlignment w:val="auto"/>
              <w:rPr>
                <w:rFonts w:hint="default" w:ascii="Arial" w:hAnsi="Arial" w:cs="Arial"/>
                <w:b/>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lang w:val="pt-BR"/>
                <w14:textFill>
                  <w14:solidFill>
                    <w14:schemeClr w14:val="bg1"/>
                  </w14:solidFill>
                </w14:textFill>
              </w:rPr>
              <w:t>DOS CRITÉRIOS DE ACEITAÇÃO DA PROPOSTA</w:t>
            </w:r>
          </w:p>
        </w:tc>
      </w:tr>
      <w:tr w14:paraId="6367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2C862D60">
            <w:pPr>
              <w:keepNext w:val="0"/>
              <w:keepLines w:val="0"/>
              <w:pageBreakBefore w:val="0"/>
              <w:widowControl/>
              <w:numPr>
                <w:ilvl w:val="0"/>
                <w:numId w:val="0"/>
              </w:numPr>
              <w:tabs>
                <w:tab w:val="left" w:pos="0"/>
                <w:tab w:val="left" w:pos="480"/>
              </w:tabs>
              <w:kinsoku/>
              <w:wordWrap/>
              <w:overflowPunct/>
              <w:topLinePunct w:val="0"/>
              <w:autoSpaceDE/>
              <w:autoSpaceDN/>
              <w:bidi w:val="0"/>
              <w:adjustRightInd/>
              <w:snapToGrid/>
              <w:spacing w:before="164" w:beforeLines="50" w:line="240" w:lineRule="auto"/>
              <w:ind w:leftChars="0"/>
              <w:jc w:val="both"/>
              <w:textAlignment w:val="auto"/>
              <w:rPr>
                <w:rFonts w:hint="default" w:ascii="Arial" w:hAnsi="Arial" w:cs="Arial"/>
                <w:b w:val="0"/>
                <w:bCs w:val="0"/>
                <w:color w:val="auto"/>
                <w:sz w:val="22"/>
                <w:szCs w:val="22"/>
              </w:rPr>
            </w:pPr>
          </w:p>
          <w:p w14:paraId="0594F26C">
            <w:pPr>
              <w:keepNext w:val="0"/>
              <w:keepLines w:val="0"/>
              <w:pageBreakBefore w:val="0"/>
              <w:widowControl/>
              <w:numPr>
                <w:ilvl w:val="1"/>
                <w:numId w:val="2"/>
              </w:numPr>
              <w:tabs>
                <w:tab w:val="left" w:pos="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color w:val="auto"/>
                <w:sz w:val="22"/>
                <w:szCs w:val="22"/>
                <w:lang w:eastAsia="pt-BR"/>
              </w:rPr>
              <w:t>A PRO</w:t>
            </w:r>
            <w:r>
              <w:rPr>
                <w:rFonts w:hint="default" w:ascii="Arial" w:hAnsi="Arial" w:cs="Arial"/>
                <w:b w:val="0"/>
                <w:bCs w:val="0"/>
                <w:color w:val="auto"/>
                <w:sz w:val="22"/>
                <w:szCs w:val="22"/>
                <w:lang w:eastAsia="pt-BR"/>
              </w:rPr>
              <w:t xml:space="preserve">POSTA </w:t>
            </w:r>
            <w:r>
              <w:rPr>
                <w:rFonts w:hint="default" w:ascii="Arial" w:hAnsi="Arial" w:cs="Arial"/>
                <w:b w:val="0"/>
                <w:bCs w:val="0"/>
                <w:color w:val="auto"/>
                <w:sz w:val="22"/>
                <w:szCs w:val="22"/>
                <w:lang w:val="en-US" w:eastAsia="pt-BR"/>
              </w:rPr>
              <w:t xml:space="preserve">deverá conter </w:t>
            </w:r>
            <w:r>
              <w:rPr>
                <w:rFonts w:hint="default" w:ascii="Arial" w:hAnsi="Arial" w:cs="Arial"/>
                <w:b w:val="0"/>
                <w:bCs w:val="0"/>
                <w:color w:val="auto"/>
                <w:sz w:val="22"/>
                <w:szCs w:val="22"/>
              </w:rPr>
              <w:t>o descritivo completo do item cotado,</w:t>
            </w:r>
            <w:r>
              <w:rPr>
                <w:rFonts w:hint="default" w:ascii="Arial" w:hAnsi="Arial" w:cs="Arial"/>
                <w:b w:val="0"/>
                <w:bCs w:val="0"/>
                <w:color w:val="auto"/>
                <w:sz w:val="22"/>
                <w:szCs w:val="22"/>
                <w:lang w:val="pt-BR"/>
              </w:rPr>
              <w:t xml:space="preserve"> </w:t>
            </w:r>
            <w:r>
              <w:rPr>
                <w:rFonts w:hint="default" w:ascii="Arial" w:hAnsi="Arial" w:cs="Arial"/>
                <w:b w:val="0"/>
                <w:bCs w:val="0"/>
                <w:color w:val="auto"/>
                <w:sz w:val="22"/>
                <w:szCs w:val="22"/>
              </w:rPr>
              <w:t>apresentando para este:</w:t>
            </w:r>
          </w:p>
          <w:p w14:paraId="24C9B51E">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b w:val="0"/>
                <w:bCs w:val="0"/>
                <w:color w:val="auto"/>
                <w:sz w:val="22"/>
                <w:szCs w:val="22"/>
                <w:lang w:val="pt-BR"/>
              </w:rPr>
              <w:t>A</w:t>
            </w:r>
            <w:r>
              <w:rPr>
                <w:rFonts w:hint="default" w:ascii="Arial" w:hAnsi="Arial" w:cs="Arial"/>
                <w:b w:val="0"/>
                <w:bCs w:val="0"/>
                <w:color w:val="auto"/>
                <w:sz w:val="22"/>
                <w:szCs w:val="22"/>
              </w:rPr>
              <w:t>presentação;</w:t>
            </w:r>
          </w:p>
          <w:p w14:paraId="13241151">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b w:val="0"/>
                <w:bCs w:val="0"/>
                <w:color w:val="auto"/>
                <w:sz w:val="22"/>
                <w:szCs w:val="22"/>
                <w:lang w:val="pt-BR"/>
              </w:rPr>
              <w:t>N</w:t>
            </w:r>
            <w:r>
              <w:rPr>
                <w:rFonts w:hint="default" w:ascii="Arial" w:hAnsi="Arial" w:cs="Arial"/>
                <w:b w:val="0"/>
                <w:bCs w:val="0"/>
                <w:color w:val="auto"/>
                <w:sz w:val="22"/>
                <w:szCs w:val="22"/>
              </w:rPr>
              <w:t>ome comercial/marca</w:t>
            </w:r>
            <w:r>
              <w:rPr>
                <w:rFonts w:hint="default" w:ascii="Arial" w:hAnsi="Arial" w:cs="Arial"/>
                <w:b w:val="0"/>
                <w:bCs w:val="0"/>
                <w:color w:val="auto"/>
                <w:sz w:val="22"/>
                <w:szCs w:val="22"/>
                <w:lang w:val="pt-BR"/>
              </w:rPr>
              <w:t>;</w:t>
            </w:r>
          </w:p>
          <w:p w14:paraId="0F480A2D">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F</w:t>
            </w:r>
            <w:r>
              <w:rPr>
                <w:rFonts w:hint="default" w:ascii="Arial" w:hAnsi="Arial" w:cs="Arial"/>
                <w:b w:val="0"/>
                <w:bCs w:val="0"/>
                <w:color w:val="auto"/>
                <w:sz w:val="22"/>
                <w:szCs w:val="22"/>
              </w:rPr>
              <w:t>abricante</w:t>
            </w:r>
            <w:r>
              <w:rPr>
                <w:rFonts w:hint="default" w:ascii="Arial" w:hAnsi="Arial" w:cs="Arial"/>
                <w:b w:val="0"/>
                <w:bCs w:val="0"/>
                <w:color w:val="auto"/>
                <w:sz w:val="22"/>
                <w:szCs w:val="22"/>
                <w:lang w:val="pt-BR"/>
              </w:rPr>
              <w:t>;</w:t>
            </w:r>
          </w:p>
          <w:p w14:paraId="7E07BFF3">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Quantidade</w:t>
            </w:r>
            <w:r>
              <w:rPr>
                <w:rFonts w:hint="default" w:ascii="Arial" w:hAnsi="Arial" w:cs="Arial"/>
                <w:b w:val="0"/>
                <w:bCs w:val="0"/>
                <w:color w:val="auto"/>
                <w:sz w:val="22"/>
                <w:szCs w:val="22"/>
              </w:rPr>
              <w:t>;</w:t>
            </w:r>
          </w:p>
          <w:p w14:paraId="5718D187">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Preço unitário</w:t>
            </w:r>
            <w:r>
              <w:rPr>
                <w:rFonts w:hint="default" w:ascii="Arial" w:hAnsi="Arial" w:cs="Arial"/>
                <w:b w:val="0"/>
                <w:bCs w:val="0"/>
                <w:color w:val="auto"/>
                <w:sz w:val="22"/>
                <w:szCs w:val="22"/>
              </w:rPr>
              <w:t>;</w:t>
            </w:r>
          </w:p>
          <w:p w14:paraId="6A7660C2">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rPr>
              <w:t>País de origem do produto;</w:t>
            </w:r>
          </w:p>
          <w:p w14:paraId="02B5BB43">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rPr>
              <w:t>RMS da apresentação ofertada, com todos os algarismos</w:t>
            </w:r>
            <w:r>
              <w:rPr>
                <w:rFonts w:hint="default" w:ascii="Arial" w:hAnsi="Arial" w:cs="Arial"/>
                <w:b w:val="0"/>
                <w:bCs w:val="0"/>
                <w:color w:val="auto"/>
                <w:sz w:val="22"/>
                <w:szCs w:val="22"/>
                <w:lang w:val="pt-BR"/>
              </w:rPr>
              <w:t>;</w:t>
            </w:r>
          </w:p>
          <w:p w14:paraId="55322F77">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color w:val="auto"/>
                <w:sz w:val="22"/>
                <w:szCs w:val="22"/>
                <w:lang w:val="pt-BR"/>
              </w:rPr>
              <w:t>L</w:t>
            </w:r>
            <w:r>
              <w:rPr>
                <w:rFonts w:hint="default" w:ascii="Arial" w:hAnsi="Arial" w:cs="Arial"/>
                <w:color w:val="auto"/>
                <w:sz w:val="22"/>
                <w:szCs w:val="22"/>
              </w:rPr>
              <w:t>audos comprobatórios de eficiência (quando solicitados)</w:t>
            </w:r>
            <w:r>
              <w:rPr>
                <w:rFonts w:hint="default" w:ascii="Arial" w:hAnsi="Arial" w:cs="Arial"/>
                <w:color w:val="auto"/>
                <w:sz w:val="22"/>
                <w:szCs w:val="22"/>
                <w:lang w:val="pt-BR"/>
              </w:rPr>
              <w:t>;</w:t>
            </w:r>
          </w:p>
          <w:p w14:paraId="28B42930">
            <w:pPr>
              <w:keepNext w:val="0"/>
              <w:keepLines w:val="0"/>
              <w:pageBreakBefore w:val="0"/>
              <w:widowControl/>
              <w:numPr>
                <w:ilvl w:val="2"/>
                <w:numId w:val="2"/>
              </w:numPr>
              <w:tabs>
                <w:tab w:val="left" w:pos="240"/>
                <w:tab w:val="left" w:pos="480"/>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color w:val="auto"/>
                <w:sz w:val="22"/>
                <w:szCs w:val="22"/>
                <w:lang w:val="pt-BR"/>
              </w:rPr>
              <w:t>Ficha Técnica/Folder/Prospecto contendo as especificações do produto.</w:t>
            </w:r>
          </w:p>
          <w:p w14:paraId="366265D8">
            <w:pPr>
              <w:keepNext w:val="0"/>
              <w:keepLines w:val="0"/>
              <w:pageBreakBefore w:val="0"/>
              <w:widowControl/>
              <w:numPr>
                <w:ilvl w:val="1"/>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b w:val="0"/>
                <w:bCs w:val="0"/>
                <w:color w:val="auto"/>
                <w:sz w:val="22"/>
                <w:szCs w:val="22"/>
                <w:lang w:val="pt-BR"/>
              </w:rPr>
              <w:t xml:space="preserve">Apresentar dados de contato do proponente, telefone e </w:t>
            </w:r>
            <w:r>
              <w:rPr>
                <w:rFonts w:hint="default" w:ascii="Arial" w:hAnsi="Arial" w:cs="Arial"/>
                <w:b w:val="0"/>
                <w:bCs w:val="0"/>
                <w:i/>
                <w:iCs/>
                <w:color w:val="auto"/>
                <w:sz w:val="22"/>
                <w:szCs w:val="22"/>
                <w:lang w:val="pt-BR"/>
              </w:rPr>
              <w:t>e-mail</w:t>
            </w:r>
            <w:r>
              <w:rPr>
                <w:rFonts w:hint="default" w:ascii="Arial" w:hAnsi="Arial" w:cs="Arial"/>
                <w:b w:val="0"/>
                <w:bCs w:val="0"/>
                <w:color w:val="auto"/>
                <w:sz w:val="22"/>
                <w:szCs w:val="22"/>
                <w:lang w:val="pt-BR"/>
              </w:rPr>
              <w:t>;</w:t>
            </w:r>
          </w:p>
          <w:p w14:paraId="2774B444">
            <w:pPr>
              <w:keepNext w:val="0"/>
              <w:keepLines w:val="0"/>
              <w:pageBreakBefore w:val="0"/>
              <w:widowControl/>
              <w:numPr>
                <w:ilvl w:val="1"/>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b w:val="0"/>
                <w:bCs w:val="0"/>
                <w:color w:val="auto"/>
                <w:sz w:val="22"/>
                <w:szCs w:val="22"/>
              </w:rPr>
              <w:t>Apresentar RMS (Registro no Ministério da Saúde) dentro da validade e/ou protocolo atualizado de solicitação de revalidação;</w:t>
            </w:r>
          </w:p>
          <w:p w14:paraId="6C4A95E1">
            <w:pPr>
              <w:keepNext w:val="0"/>
              <w:keepLines w:val="0"/>
              <w:pageBreakBefore w:val="0"/>
              <w:widowControl/>
              <w:numPr>
                <w:ilvl w:val="1"/>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b w:val="0"/>
                <w:bCs w:val="0"/>
                <w:color w:val="auto"/>
                <w:sz w:val="22"/>
                <w:szCs w:val="22"/>
              </w:rPr>
              <w:t>Na apreciação das propostas</w:t>
            </w:r>
            <w:r>
              <w:rPr>
                <w:rFonts w:hint="default" w:ascii="Arial" w:hAnsi="Arial" w:cs="Arial"/>
                <w:b w:val="0"/>
                <w:bCs w:val="0"/>
                <w:color w:val="auto"/>
                <w:sz w:val="22"/>
                <w:szCs w:val="22"/>
                <w:lang w:val="pt-BR"/>
              </w:rPr>
              <w:t xml:space="preserve"> a equipe técnica poderá consultar Banco de Marcas da SES para aprovação/reprovação com base nos dados constantes na ferramenta;</w:t>
            </w:r>
          </w:p>
          <w:p w14:paraId="2A0D44CF">
            <w:pPr>
              <w:keepNext w:val="0"/>
              <w:keepLines w:val="0"/>
              <w:pageBreakBefore w:val="0"/>
              <w:widowControl/>
              <w:numPr>
                <w:ilvl w:val="1"/>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rPr>
            </w:pPr>
            <w:r>
              <w:rPr>
                <w:rFonts w:hint="default" w:ascii="Arial" w:hAnsi="Arial" w:cs="Arial"/>
                <w:b w:val="0"/>
                <w:bCs w:val="0"/>
                <w:color w:val="auto"/>
                <w:sz w:val="22"/>
                <w:szCs w:val="22"/>
                <w:lang w:val="pt-BR"/>
              </w:rPr>
              <w:t>A critério da equipe técnica p</w:t>
            </w:r>
            <w:r>
              <w:rPr>
                <w:rFonts w:hint="default" w:ascii="Arial" w:hAnsi="Arial" w:cs="Arial"/>
                <w:b w:val="0"/>
                <w:bCs w:val="0"/>
                <w:color w:val="auto"/>
                <w:sz w:val="22"/>
                <w:szCs w:val="22"/>
              </w:rPr>
              <w:t>oderão ser solicitadas informações complementares</w:t>
            </w:r>
            <w:r>
              <w:rPr>
                <w:rFonts w:hint="default" w:ascii="Arial" w:hAnsi="Arial" w:cs="Arial"/>
                <w:b w:val="0"/>
                <w:bCs w:val="0"/>
                <w:color w:val="auto"/>
                <w:sz w:val="22"/>
                <w:szCs w:val="22"/>
                <w:lang w:val="pt-BR"/>
              </w:rPr>
              <w:t xml:space="preserve"> e/ou</w:t>
            </w:r>
            <w:r>
              <w:rPr>
                <w:rFonts w:hint="default" w:ascii="Arial" w:hAnsi="Arial" w:cs="Arial"/>
                <w:b w:val="0"/>
                <w:bCs w:val="0"/>
                <w:color w:val="auto"/>
                <w:sz w:val="22"/>
                <w:szCs w:val="22"/>
              </w:rPr>
              <w:t xml:space="preserve"> amostras, </w:t>
            </w:r>
            <w:r>
              <w:rPr>
                <w:rFonts w:hint="default" w:ascii="Arial" w:hAnsi="Arial" w:eastAsia="sans-serif" w:cs="Arial"/>
                <w:i w:val="0"/>
                <w:iCs w:val="0"/>
                <w:caps w:val="0"/>
                <w:color w:val="auto"/>
                <w:spacing w:val="0"/>
                <w:sz w:val="22"/>
                <w:szCs w:val="22"/>
                <w:shd w:val="clear" w:fill="FFFFFF"/>
              </w:rPr>
              <w:t>nas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hipóteses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em</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que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se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entenda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que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documentação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apresentada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não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seja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suficiente</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para</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comprovar</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atendimento</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às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especificações</w:t>
            </w:r>
            <w:r>
              <w:rPr>
                <w:rFonts w:hint="default" w:ascii="Arial" w:hAnsi="Arial" w:eastAsia="sans-serif" w:cs="Arial"/>
                <w:i w:val="0"/>
                <w:iCs w:val="0"/>
                <w:caps w:val="0"/>
                <w:color w:val="auto"/>
                <w:spacing w:val="0"/>
                <w:sz w:val="22"/>
                <w:szCs w:val="22"/>
                <w:shd w:val="clear" w:fill="FFFFFF"/>
                <w:lang w:val="pt-BR"/>
              </w:rPr>
              <w:t xml:space="preserve"> </w:t>
            </w:r>
            <w:r>
              <w:rPr>
                <w:rFonts w:hint="default" w:ascii="Arial" w:hAnsi="Arial" w:eastAsia="sans-serif" w:cs="Arial"/>
                <w:i w:val="0"/>
                <w:iCs w:val="0"/>
                <w:caps w:val="0"/>
                <w:color w:val="auto"/>
                <w:spacing w:val="0"/>
                <w:sz w:val="22"/>
                <w:szCs w:val="22"/>
                <w:shd w:val="clear" w:fill="FFFFFF"/>
              </w:rPr>
              <w:t>técnicas</w:t>
            </w:r>
            <w:r>
              <w:rPr>
                <w:rFonts w:hint="default" w:ascii="Arial" w:hAnsi="Arial" w:eastAsia="sans-serif" w:cs="Arial"/>
                <w:i w:val="0"/>
                <w:iCs w:val="0"/>
                <w:caps w:val="0"/>
                <w:color w:val="auto"/>
                <w:spacing w:val="0"/>
                <w:sz w:val="22"/>
                <w:szCs w:val="22"/>
                <w:shd w:val="clear" w:fill="FFFFFF"/>
                <w:lang w:val="pt-BR"/>
              </w:rPr>
              <w:t>, em especial aos padrões mínimos de eficiência, qualidade e desempenho</w:t>
            </w:r>
            <w:r>
              <w:rPr>
                <w:rFonts w:hint="default" w:ascii="Arial" w:hAnsi="Arial" w:eastAsia="serif" w:cs="Arial"/>
                <w:i w:val="0"/>
                <w:iCs w:val="0"/>
                <w:caps w:val="0"/>
                <w:color w:val="auto"/>
                <w:spacing w:val="0"/>
                <w:sz w:val="22"/>
                <w:szCs w:val="22"/>
                <w:shd w:val="clear" w:fill="FFFFFF"/>
                <w:lang w:val="pt-BR"/>
              </w:rPr>
              <w:t>;</w:t>
            </w:r>
          </w:p>
          <w:p w14:paraId="6DCBC5E0">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As amostras deverão</w:t>
            </w:r>
            <w:r>
              <w:rPr>
                <w:rFonts w:hint="default" w:ascii="Arial" w:hAnsi="Arial" w:cs="Arial"/>
                <w:b w:val="0"/>
                <w:bCs w:val="0"/>
                <w:color w:val="auto"/>
                <w:sz w:val="22"/>
                <w:szCs w:val="22"/>
              </w:rPr>
              <w:t xml:space="preserve"> ser</w:t>
            </w:r>
            <w:r>
              <w:rPr>
                <w:rFonts w:hint="default" w:ascii="Arial" w:hAnsi="Arial" w:cs="Arial"/>
                <w:b w:val="0"/>
                <w:bCs w:val="0"/>
                <w:color w:val="auto"/>
                <w:sz w:val="22"/>
                <w:szCs w:val="22"/>
                <w:lang w:val="pt-BR"/>
              </w:rPr>
              <w:t xml:space="preserve"> </w:t>
            </w:r>
            <w:r>
              <w:rPr>
                <w:rFonts w:hint="default" w:ascii="Arial" w:hAnsi="Arial" w:cs="Arial"/>
                <w:b w:val="0"/>
                <w:bCs w:val="0"/>
                <w:color w:val="auto"/>
                <w:sz w:val="22"/>
                <w:szCs w:val="22"/>
              </w:rPr>
              <w:t>providenciad</w:t>
            </w:r>
            <w:r>
              <w:rPr>
                <w:rFonts w:hint="default" w:ascii="Arial" w:hAnsi="Arial" w:cs="Arial"/>
                <w:b w:val="0"/>
                <w:bCs w:val="0"/>
                <w:color w:val="auto"/>
                <w:sz w:val="22"/>
                <w:szCs w:val="22"/>
                <w:lang w:val="pt-BR"/>
              </w:rPr>
              <w:t>as</w:t>
            </w:r>
            <w:r>
              <w:rPr>
                <w:rFonts w:hint="default" w:ascii="Arial" w:hAnsi="Arial" w:cs="Arial"/>
                <w:b w:val="0"/>
                <w:bCs w:val="0"/>
                <w:color w:val="auto"/>
                <w:sz w:val="22"/>
                <w:szCs w:val="22"/>
              </w:rPr>
              <w:t xml:space="preserve"> no prazo </w:t>
            </w:r>
            <w:r>
              <w:rPr>
                <w:rFonts w:hint="default" w:ascii="Arial" w:hAnsi="Arial" w:cs="Arial"/>
                <w:b w:val="0"/>
                <w:bCs w:val="0"/>
                <w:color w:val="auto"/>
                <w:sz w:val="22"/>
                <w:szCs w:val="22"/>
                <w:lang w:val="pt-BR"/>
              </w:rPr>
              <w:t>de até 05 (cinco) dias úteis</w:t>
            </w:r>
            <w:r>
              <w:rPr>
                <w:rFonts w:hint="default" w:ascii="Arial" w:hAnsi="Arial" w:cs="Arial"/>
                <w:b w:val="0"/>
                <w:bCs w:val="0"/>
                <w:color w:val="auto"/>
                <w:sz w:val="22"/>
                <w:szCs w:val="22"/>
              </w:rPr>
              <w:t>, sob pena de desclassificação</w:t>
            </w:r>
            <w:r>
              <w:rPr>
                <w:rFonts w:hint="default" w:ascii="Arial" w:hAnsi="Arial" w:cs="Arial"/>
                <w:b w:val="0"/>
                <w:bCs w:val="0"/>
                <w:color w:val="auto"/>
                <w:sz w:val="22"/>
                <w:szCs w:val="22"/>
                <w:lang w:val="pt-BR"/>
              </w:rPr>
              <w:t>;</w:t>
            </w:r>
          </w:p>
          <w:p w14:paraId="56B2AF8C">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b w:val="0"/>
                <w:bCs w:val="0"/>
                <w:color w:val="auto"/>
                <w:sz w:val="22"/>
                <w:szCs w:val="22"/>
                <w:lang w:val="pt-BR"/>
              </w:rPr>
              <w:t>A entrega de amostras deverá ocorrer nos endereços indicados pela equipe técnica no momento da solicitação, dentre os endereços informados no item 9.3;</w:t>
            </w:r>
          </w:p>
          <w:p w14:paraId="7E55247F">
            <w:pPr>
              <w:keepNext w:val="0"/>
              <w:keepLines w:val="0"/>
              <w:pageBreakBefore w:val="0"/>
              <w:widowControl/>
              <w:numPr>
                <w:ilvl w:val="2"/>
                <w:numId w:val="2"/>
              </w:numPr>
              <w:tabs>
                <w:tab w:val="left" w:pos="240"/>
              </w:tabs>
              <w:kinsoku/>
              <w:wordWrap/>
              <w:overflowPunct/>
              <w:topLinePunct/>
              <w:autoSpaceDE w:val="0"/>
              <w:autoSpaceDN w:val="0"/>
              <w:bidi w:val="0"/>
              <w:adjustRightInd/>
              <w:snapToGrid/>
              <w:spacing w:before="164" w:beforeLines="50" w:line="240" w:lineRule="auto"/>
              <w:ind w:left="0" w:leftChars="0" w:firstLine="0" w:firstLineChars="0"/>
              <w:jc w:val="both"/>
              <w:textAlignment w:val="auto"/>
              <w:rPr>
                <w:rFonts w:hint="default" w:ascii="Arial" w:hAnsi="Arial" w:cs="Arial"/>
                <w:b w:val="0"/>
                <w:bCs w:val="0"/>
                <w:color w:val="auto"/>
                <w:sz w:val="22"/>
                <w:szCs w:val="22"/>
                <w:lang w:val="pt-BR"/>
              </w:rPr>
            </w:pPr>
            <w:r>
              <w:rPr>
                <w:rFonts w:hint="default" w:ascii="Arial" w:hAnsi="Arial" w:cs="Arial"/>
                <w:color w:val="auto"/>
                <w:sz w:val="22"/>
                <w:szCs w:val="22"/>
                <w:lang w:val="pt-BR"/>
              </w:rPr>
              <w:t>As amostras serão avaliadas de acordo com o Formulário de Análise de Qualidade Técnica - OPME (Anexo I).</w:t>
            </w:r>
          </w:p>
          <w:p w14:paraId="0EB9A2C8">
            <w:pPr>
              <w:keepNext/>
              <w:keepLines w:val="0"/>
              <w:pageBreakBefore w:val="0"/>
              <w:widowControl/>
              <w:kinsoku/>
              <w:wordWrap/>
              <w:overflowPunct/>
              <w:bidi w:val="0"/>
              <w:spacing w:line="240" w:lineRule="auto"/>
              <w:textAlignment w:val="auto"/>
              <w:rPr>
                <w:rFonts w:hint="default" w:ascii="Arial" w:hAnsi="Arial" w:cs="Arial"/>
                <w:b w:val="0"/>
                <w:bCs w:val="0"/>
                <w:color w:val="auto"/>
                <w:sz w:val="22"/>
                <w:szCs w:val="22"/>
              </w:rPr>
            </w:pPr>
          </w:p>
        </w:tc>
      </w:tr>
      <w:tr w14:paraId="794D2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2AA540AA">
            <w:pPr>
              <w:keepNext/>
              <w:keepLines w:val="0"/>
              <w:pageBreakBefore w:val="0"/>
              <w:widowControl/>
              <w:numPr>
                <w:ilvl w:val="0"/>
                <w:numId w:val="2"/>
              </w:numPr>
              <w:tabs>
                <w:tab w:val="left" w:pos="240"/>
                <w:tab w:val="left" w:pos="960"/>
              </w:tabs>
              <w:kinsoku/>
              <w:wordWrap/>
              <w:overflowPunct/>
              <w:bidi w:val="0"/>
              <w:spacing w:line="240" w:lineRule="auto"/>
              <w:ind w:left="0" w:leftChars="0" w:firstLine="0" w:firstLineChars="0"/>
              <w:textAlignment w:val="auto"/>
              <w:rPr>
                <w:rFonts w:hint="default" w:ascii="Arial" w:hAnsi="Arial" w:cs="Arial"/>
                <w:b w:val="0"/>
                <w:bCs w:val="0"/>
                <w:color w:val="auto"/>
                <w:sz w:val="22"/>
                <w:szCs w:val="22"/>
              </w:rPr>
            </w:pPr>
            <w:r>
              <w:rPr>
                <w:rFonts w:hint="default" w:ascii="Arial" w:hAnsi="Arial" w:cs="Arial"/>
                <w:b/>
                <w:color w:val="FFFFFF" w:themeColor="background1"/>
                <w:sz w:val="22"/>
                <w:szCs w:val="22"/>
                <w:lang w:val="pt-BR"/>
                <w14:textFill>
                  <w14:solidFill>
                    <w14:schemeClr w14:val="bg1"/>
                  </w14:solidFill>
                </w14:textFill>
              </w:rPr>
              <w:t>DA HABILITAÇÃO</w:t>
            </w:r>
          </w:p>
        </w:tc>
      </w:tr>
      <w:tr w14:paraId="6CDE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DC249B5">
            <w:pPr>
              <w:keepNext w:val="0"/>
              <w:keepLines w:val="0"/>
              <w:pageBreakBefore w:val="0"/>
              <w:widowControl/>
              <w:numPr>
                <w:ilvl w:val="0"/>
                <w:numId w:val="0"/>
              </w:numPr>
              <w:tabs>
                <w:tab w:val="left" w:pos="2552"/>
              </w:tabs>
              <w:kinsoku/>
              <w:wordWrap/>
              <w:overflowPunct/>
              <w:topLinePunct w:val="0"/>
              <w:autoSpaceDE/>
              <w:autoSpaceDN/>
              <w:bidi w:val="0"/>
              <w:adjustRightInd/>
              <w:snapToGrid/>
              <w:spacing w:line="240" w:lineRule="auto"/>
              <w:ind w:leftChars="0"/>
              <w:jc w:val="both"/>
              <w:textAlignment w:val="auto"/>
              <w:rPr>
                <w:rFonts w:hint="default" w:ascii="Arial" w:hAnsi="Arial" w:cs="Arial"/>
                <w:b/>
                <w:color w:val="auto"/>
                <w:sz w:val="22"/>
                <w:szCs w:val="22"/>
              </w:rPr>
            </w:pPr>
          </w:p>
          <w:p w14:paraId="65C02746">
            <w:pPr>
              <w:ind w:right="-6" w:rightChars="0"/>
              <w:jc w:val="both"/>
              <w:rPr>
                <w:rFonts w:hint="default" w:ascii="Arial" w:hAnsi="Arial" w:cs="Arial"/>
                <w:b/>
                <w:sz w:val="22"/>
                <w:szCs w:val="22"/>
              </w:rPr>
            </w:pPr>
            <w:r>
              <w:rPr>
                <w:rFonts w:hint="default" w:ascii="Arial" w:hAnsi="Arial" w:cs="Arial"/>
                <w:bCs/>
                <w:sz w:val="22"/>
                <w:szCs w:val="22"/>
              </w:rPr>
              <w:t>Para fins de habilitação, deverá o licitante comprovar os seguintes requisitos:</w:t>
            </w:r>
          </w:p>
          <w:p w14:paraId="0BD75D02">
            <w:pPr>
              <w:keepNext w:val="0"/>
              <w:keepLines w:val="0"/>
              <w:pageBreakBefore w:val="0"/>
              <w:widowControl/>
              <w:numPr>
                <w:ilvl w:val="0"/>
                <w:numId w:val="0"/>
              </w:numPr>
              <w:tabs>
                <w:tab w:val="left" w:pos="2552"/>
              </w:tabs>
              <w:kinsoku/>
              <w:wordWrap/>
              <w:overflowPunct/>
              <w:topLinePunct w:val="0"/>
              <w:autoSpaceDE/>
              <w:autoSpaceDN/>
              <w:bidi w:val="0"/>
              <w:adjustRightInd/>
              <w:snapToGrid/>
              <w:spacing w:line="240" w:lineRule="auto"/>
              <w:ind w:leftChars="0" w:right="-6" w:rightChars="0"/>
              <w:jc w:val="both"/>
              <w:textAlignment w:val="auto"/>
              <w:rPr>
                <w:rFonts w:hint="default" w:ascii="Arial" w:hAnsi="Arial" w:cs="Arial"/>
                <w:b/>
                <w:color w:val="auto"/>
                <w:sz w:val="22"/>
                <w:szCs w:val="22"/>
              </w:rPr>
            </w:pPr>
          </w:p>
          <w:p w14:paraId="42BA3B7F">
            <w:pPr>
              <w:ind w:left="15" w:leftChars="0" w:right="-6" w:rightChars="0" w:hanging="15" w:hangingChars="7"/>
              <w:jc w:val="both"/>
              <w:rPr>
                <w:rFonts w:hint="default" w:ascii="Arial" w:hAnsi="Arial" w:cs="Arial"/>
                <w:b/>
                <w:sz w:val="22"/>
                <w:szCs w:val="22"/>
              </w:rPr>
            </w:pPr>
            <w:r>
              <w:rPr>
                <w:rFonts w:hint="default" w:ascii="Arial" w:hAnsi="Arial" w:cs="Arial"/>
                <w:b/>
                <w:sz w:val="22"/>
                <w:szCs w:val="22"/>
                <w:lang w:val="pt-BR"/>
              </w:rPr>
              <w:t>7</w:t>
            </w:r>
            <w:r>
              <w:rPr>
                <w:rFonts w:hint="default" w:ascii="Arial" w:hAnsi="Arial" w:cs="Arial"/>
                <w:b/>
                <w:sz w:val="22"/>
                <w:szCs w:val="22"/>
              </w:rPr>
              <w:t>.1. Habilitação Jurídica</w:t>
            </w:r>
          </w:p>
          <w:p w14:paraId="16C692CC">
            <w:pPr>
              <w:ind w:left="196" w:right="-6" w:rightChars="0"/>
              <w:jc w:val="both"/>
              <w:rPr>
                <w:rFonts w:hint="default" w:ascii="Arial" w:hAnsi="Arial" w:cs="Arial"/>
                <w:bCs/>
                <w:sz w:val="22"/>
                <w:szCs w:val="22"/>
              </w:rPr>
            </w:pPr>
          </w:p>
          <w:p w14:paraId="3936D47F">
            <w:pPr>
              <w:numPr>
                <w:ilvl w:val="2"/>
                <w:numId w:val="2"/>
              </w:numPr>
              <w:tabs>
                <w:tab w:val="left" w:pos="480"/>
              </w:tabs>
              <w:ind w:left="0" w:leftChars="0" w:right="-6" w:rightChars="0" w:firstLine="0" w:firstLineChars="0"/>
              <w:jc w:val="both"/>
              <w:rPr>
                <w:rFonts w:hint="default" w:ascii="Arial" w:hAnsi="Arial" w:cs="Arial"/>
                <w:bCs/>
                <w:sz w:val="22"/>
                <w:szCs w:val="22"/>
              </w:rPr>
            </w:pPr>
            <w:r>
              <w:rPr>
                <w:rFonts w:hint="default" w:ascii="Arial" w:hAnsi="Arial" w:cs="Arial"/>
                <w:bCs/>
                <w:sz w:val="22"/>
                <w:szCs w:val="22"/>
              </w:rPr>
              <w:t>Pessoa física: cédula de identidade (RG) ou documento equivalente que, por força de lei, tenha validade para fins de identificação em todo o território nacional;</w:t>
            </w:r>
          </w:p>
          <w:p w14:paraId="27C4E6E9">
            <w:pPr>
              <w:keepNext w:val="0"/>
              <w:keepLines w:val="0"/>
              <w:pageBreakBefore w:val="0"/>
              <w:widowControl/>
              <w:numPr>
                <w:ilvl w:val="2"/>
                <w:numId w:val="2"/>
              </w:numPr>
              <w:tabs>
                <w:tab w:val="left" w:pos="48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Empresário individual: inscrição no Registro Público de Empresas Mercantis, a cargo da Junta Comercial da respectiva sede;</w:t>
            </w:r>
          </w:p>
          <w:p w14:paraId="2C29DC43">
            <w:pPr>
              <w:keepNext w:val="0"/>
              <w:keepLines w:val="0"/>
              <w:pageBreakBefore w:val="0"/>
              <w:widowControl/>
              <w:numPr>
                <w:ilvl w:val="2"/>
                <w:numId w:val="2"/>
              </w:numPr>
              <w:tabs>
                <w:tab w:val="left" w:pos="48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 xml:space="preserve">Microempreendedor Individual - MEI: Certificado da Condição de Microempreendedor Individual - CCMEI, cuja aceitação ficará condicionada à verificação da autenticidade no sítio </w:t>
            </w:r>
            <w:r>
              <w:rPr>
                <w:rFonts w:hint="default" w:ascii="Arial" w:hAnsi="Arial" w:cs="Arial"/>
                <w:bCs/>
                <w:color w:val="auto"/>
                <w:sz w:val="22"/>
                <w:szCs w:val="22"/>
              </w:rPr>
              <w:fldChar w:fldCharType="begin"/>
            </w:r>
            <w:r>
              <w:rPr>
                <w:rFonts w:hint="default" w:ascii="Arial" w:hAnsi="Arial" w:cs="Arial"/>
                <w:bCs/>
                <w:color w:val="auto"/>
                <w:sz w:val="22"/>
                <w:szCs w:val="22"/>
              </w:rPr>
              <w:instrText xml:space="preserve"> HYPERLINK "https://www.gov.br/empresas-e-negocios/pt-br/empreendedor;" </w:instrText>
            </w:r>
            <w:r>
              <w:rPr>
                <w:rFonts w:hint="default" w:ascii="Arial" w:hAnsi="Arial" w:cs="Arial"/>
                <w:bCs/>
                <w:color w:val="auto"/>
                <w:sz w:val="22"/>
                <w:szCs w:val="22"/>
              </w:rPr>
              <w:fldChar w:fldCharType="separate"/>
            </w:r>
            <w:r>
              <w:rPr>
                <w:rStyle w:val="7"/>
                <w:rFonts w:hint="default" w:ascii="Arial" w:hAnsi="Arial" w:cs="Arial"/>
                <w:bCs/>
                <w:color w:val="auto"/>
                <w:sz w:val="22"/>
                <w:szCs w:val="22"/>
              </w:rPr>
              <w:t>https://www.gov.br/empresas-e-negocios/pt-br/empreendedor;</w:t>
            </w:r>
            <w:r>
              <w:rPr>
                <w:rFonts w:hint="default" w:ascii="Arial" w:hAnsi="Arial" w:cs="Arial"/>
                <w:bCs/>
                <w:color w:val="auto"/>
                <w:sz w:val="22"/>
                <w:szCs w:val="22"/>
              </w:rPr>
              <w:fldChar w:fldCharType="end"/>
            </w:r>
          </w:p>
          <w:p w14:paraId="01596129">
            <w:pPr>
              <w:keepNext w:val="0"/>
              <w:keepLines w:val="0"/>
              <w:pageBreakBefore w:val="0"/>
              <w:widowControl/>
              <w:numPr>
                <w:ilvl w:val="2"/>
                <w:numId w:val="2"/>
              </w:numPr>
              <w:tabs>
                <w:tab w:val="left" w:pos="48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2003E07">
            <w:pPr>
              <w:keepNext w:val="0"/>
              <w:keepLines w:val="0"/>
              <w:pageBreakBefore w:val="0"/>
              <w:widowControl/>
              <w:numPr>
                <w:ilvl w:val="2"/>
                <w:numId w:val="2"/>
              </w:numPr>
              <w:tabs>
                <w:tab w:val="left" w:pos="48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Sociedade simples: inscrição do ato constitutivo no Registro Civil de Pessoas Jurídicas do local de sua sede, acompanhada de documento comprobatório de seus administradores;</w:t>
            </w:r>
          </w:p>
          <w:p w14:paraId="0426E4E3">
            <w:pPr>
              <w:keepNext w:val="0"/>
              <w:keepLines w:val="0"/>
              <w:pageBreakBefore w:val="0"/>
              <w:widowControl/>
              <w:numPr>
                <w:ilvl w:val="2"/>
                <w:numId w:val="2"/>
              </w:numPr>
              <w:tabs>
                <w:tab w:val="left" w:pos="48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D51FCE3">
            <w:pPr>
              <w:keepNext w:val="0"/>
              <w:keepLines w:val="0"/>
              <w:pageBreakBefore w:val="0"/>
              <w:widowControl/>
              <w:numPr>
                <w:ilvl w:val="2"/>
                <w:numId w:val="2"/>
              </w:numPr>
              <w:tabs>
                <w:tab w:val="left" w:pos="48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color w:val="auto"/>
                <w:sz w:val="22"/>
                <w:szCs w:val="22"/>
              </w:rPr>
            </w:pPr>
            <w:r>
              <w:rPr>
                <w:rFonts w:hint="default" w:ascii="Arial" w:hAnsi="Arial" w:cs="Arial"/>
                <w:bCs/>
                <w:color w:val="auto"/>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5807B87">
            <w:pPr>
              <w:ind w:right="-6" w:rightChars="0"/>
              <w:jc w:val="both"/>
              <w:rPr>
                <w:rFonts w:hint="default" w:ascii="Arial" w:hAnsi="Arial" w:cs="Arial"/>
                <w:bCs/>
                <w:sz w:val="22"/>
                <w:szCs w:val="22"/>
              </w:rPr>
            </w:pPr>
          </w:p>
          <w:p w14:paraId="418BA42B">
            <w:pPr>
              <w:ind w:left="0" w:leftChars="0" w:right="-6" w:rightChars="0" w:firstLine="0" w:firstLineChars="0"/>
              <w:jc w:val="both"/>
              <w:rPr>
                <w:rFonts w:hint="default" w:ascii="Arial" w:hAnsi="Arial" w:cs="Arial"/>
                <w:b w:val="0"/>
                <w:bCs/>
                <w:sz w:val="22"/>
                <w:szCs w:val="22"/>
              </w:rPr>
            </w:pPr>
            <w:r>
              <w:rPr>
                <w:rFonts w:hint="default" w:ascii="Arial" w:hAnsi="Arial" w:cs="Arial"/>
                <w:b w:val="0"/>
                <w:bCs/>
                <w:sz w:val="22"/>
                <w:szCs w:val="22"/>
              </w:rPr>
              <w:t>Os documentos apresentados deverão estar acompanhados de todas as alterações ou da consolidação respectiva.</w:t>
            </w:r>
          </w:p>
          <w:p w14:paraId="57C8203A">
            <w:pPr>
              <w:ind w:left="196" w:right="-6" w:rightChars="0"/>
              <w:jc w:val="both"/>
              <w:rPr>
                <w:rFonts w:hint="default" w:ascii="Arial" w:hAnsi="Arial" w:cs="Arial"/>
                <w:bCs/>
                <w:sz w:val="22"/>
                <w:szCs w:val="22"/>
              </w:rPr>
            </w:pPr>
          </w:p>
          <w:p w14:paraId="7EDACE82">
            <w:pPr>
              <w:numPr>
                <w:ilvl w:val="1"/>
                <w:numId w:val="2"/>
              </w:numPr>
              <w:tabs>
                <w:tab w:val="left" w:pos="0"/>
                <w:tab w:val="left" w:pos="480"/>
              </w:tabs>
              <w:ind w:left="0" w:leftChars="0" w:right="-6" w:rightChars="0" w:firstLine="0" w:firstLineChars="0"/>
              <w:jc w:val="both"/>
              <w:rPr>
                <w:rFonts w:hint="default" w:ascii="Arial" w:hAnsi="Arial" w:cs="Arial"/>
                <w:b/>
                <w:sz w:val="22"/>
                <w:szCs w:val="22"/>
              </w:rPr>
            </w:pPr>
            <w:r>
              <w:rPr>
                <w:rFonts w:hint="default" w:ascii="Arial" w:hAnsi="Arial" w:cs="Arial"/>
                <w:b/>
                <w:sz w:val="22"/>
                <w:szCs w:val="22"/>
              </w:rPr>
              <w:t xml:space="preserve"> Habilitação fiscal, social e trabalhista</w:t>
            </w:r>
          </w:p>
          <w:p w14:paraId="6B35E0A0">
            <w:pPr>
              <w:ind w:left="196" w:right="-6" w:rightChars="0"/>
              <w:jc w:val="both"/>
              <w:rPr>
                <w:rFonts w:hint="default" w:ascii="Arial" w:hAnsi="Arial" w:cs="Arial"/>
                <w:bCs/>
                <w:sz w:val="22"/>
                <w:szCs w:val="22"/>
              </w:rPr>
            </w:pPr>
          </w:p>
          <w:p w14:paraId="17D631C5">
            <w:pPr>
              <w:numPr>
                <w:ilvl w:val="2"/>
                <w:numId w:val="2"/>
              </w:numPr>
              <w:ind w:left="0" w:leftChars="0" w:right="-6" w:rightChars="0" w:firstLine="0" w:firstLineChars="0"/>
              <w:jc w:val="both"/>
              <w:rPr>
                <w:rFonts w:hint="default" w:ascii="Arial" w:hAnsi="Arial" w:cs="Arial"/>
                <w:bCs/>
                <w:sz w:val="22"/>
                <w:szCs w:val="22"/>
              </w:rPr>
            </w:pPr>
            <w:r>
              <w:rPr>
                <w:rFonts w:hint="default" w:ascii="Arial" w:hAnsi="Arial" w:cs="Arial"/>
                <w:bCs/>
                <w:sz w:val="22"/>
                <w:szCs w:val="22"/>
              </w:rPr>
              <w:t>Prova de inscrição no Cadastro Nacional de Pessoas Jurídicas ou no Cadastro de Pessoas Físicas, conforme o caso;</w:t>
            </w:r>
          </w:p>
          <w:p w14:paraId="2D82E6F6">
            <w:pPr>
              <w:keepNext w:val="0"/>
              <w:keepLines w:val="0"/>
              <w:pageBreakBefore w:val="0"/>
              <w:widowControl/>
              <w:numPr>
                <w:ilvl w:val="2"/>
                <w:numId w:val="2"/>
              </w:numPr>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FD90CB0">
            <w:pPr>
              <w:keepNext w:val="0"/>
              <w:keepLines w:val="0"/>
              <w:pageBreakBefore w:val="0"/>
              <w:widowControl/>
              <w:numPr>
                <w:ilvl w:val="2"/>
                <w:numId w:val="2"/>
              </w:numPr>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lang w:val="pt-BR"/>
              </w:rPr>
              <w:t xml:space="preserve"> </w:t>
            </w:r>
            <w:r>
              <w:rPr>
                <w:rFonts w:hint="default" w:ascii="Arial" w:hAnsi="Arial" w:cs="Arial"/>
                <w:bCs/>
                <w:sz w:val="22"/>
                <w:szCs w:val="22"/>
              </w:rPr>
              <w:t>Prova de regularidade com o Fundo de Garantia do Tempo de Serviço (FGTS);</w:t>
            </w:r>
          </w:p>
          <w:p w14:paraId="6AA845F7">
            <w:pPr>
              <w:keepNext w:val="0"/>
              <w:keepLines w:val="0"/>
              <w:pageBreakBefore w:val="0"/>
              <w:widowControl/>
              <w:numPr>
                <w:ilvl w:val="2"/>
                <w:numId w:val="2"/>
              </w:numPr>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C8883D5">
            <w:pPr>
              <w:keepNext w:val="0"/>
              <w:keepLines w:val="0"/>
              <w:pageBreakBefore w:val="0"/>
              <w:widowControl/>
              <w:numPr>
                <w:ilvl w:val="2"/>
                <w:numId w:val="2"/>
              </w:numPr>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407BECFD">
            <w:pPr>
              <w:keepNext w:val="0"/>
              <w:keepLines w:val="0"/>
              <w:pageBreakBefore w:val="0"/>
              <w:widowControl/>
              <w:numPr>
                <w:ilvl w:val="2"/>
                <w:numId w:val="2"/>
              </w:numPr>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bCs/>
                <w:sz w:val="22"/>
                <w:szCs w:val="22"/>
              </w:rPr>
            </w:pPr>
            <w:r>
              <w:rPr>
                <w:rFonts w:hint="default" w:ascii="Arial" w:hAnsi="Arial" w:cs="Arial"/>
                <w:bCs/>
                <w:sz w:val="22"/>
                <w:szCs w:val="22"/>
              </w:rPr>
              <w:t xml:space="preserve">Prova de regularidade com a Fazenda [Estadual/Distrital] </w:t>
            </w:r>
            <w:r>
              <w:rPr>
                <w:rFonts w:hint="default" w:ascii="Arial" w:hAnsi="Arial" w:cs="Arial"/>
                <w:bCs/>
                <w:sz w:val="22"/>
                <w:szCs w:val="22"/>
                <w:lang w:val="pt-BR"/>
              </w:rPr>
              <w:t>e</w:t>
            </w:r>
            <w:r>
              <w:rPr>
                <w:rFonts w:hint="default" w:ascii="Arial" w:hAnsi="Arial" w:cs="Arial"/>
                <w:bCs/>
                <w:sz w:val="22"/>
                <w:szCs w:val="22"/>
              </w:rPr>
              <w:t xml:space="preserve"> [Municipal/Distrital] do domicílio ou sede do fornecedor, relativa à atividade em cujo exercício contrata ou concorre;</w:t>
            </w:r>
          </w:p>
          <w:p w14:paraId="2D75738F">
            <w:pPr>
              <w:keepNext w:val="0"/>
              <w:keepLines w:val="0"/>
              <w:pageBreakBefore w:val="0"/>
              <w:widowControl/>
              <w:kinsoku/>
              <w:wordWrap/>
              <w:overflowPunct/>
              <w:topLinePunct w:val="0"/>
              <w:autoSpaceDE/>
              <w:autoSpaceDN/>
              <w:bidi w:val="0"/>
              <w:adjustRightInd/>
              <w:snapToGrid/>
              <w:spacing w:before="164" w:beforeLines="50"/>
              <w:ind w:right="-6" w:rightChars="0"/>
              <w:jc w:val="both"/>
              <w:textAlignment w:val="auto"/>
              <w:rPr>
                <w:rFonts w:hint="default" w:ascii="Arial" w:hAnsi="Arial" w:cs="Arial"/>
                <w:bCs/>
                <w:sz w:val="22"/>
                <w:szCs w:val="22"/>
              </w:rPr>
            </w:pPr>
            <w:r>
              <w:rPr>
                <w:rFonts w:hint="default"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82E5BD2">
            <w:pPr>
              <w:keepNext w:val="0"/>
              <w:keepLines w:val="0"/>
              <w:pageBreakBefore w:val="0"/>
              <w:widowControl/>
              <w:kinsoku/>
              <w:wordWrap/>
              <w:overflowPunct/>
              <w:topLinePunct w:val="0"/>
              <w:autoSpaceDE/>
              <w:autoSpaceDN/>
              <w:bidi w:val="0"/>
              <w:adjustRightInd/>
              <w:snapToGrid/>
              <w:spacing w:before="164" w:beforeLines="50"/>
              <w:ind w:right="-6" w:rightChars="0"/>
              <w:jc w:val="both"/>
              <w:textAlignment w:val="auto"/>
              <w:rPr>
                <w:rFonts w:hint="default" w:ascii="Arial" w:hAnsi="Arial" w:cs="Arial"/>
                <w:bCs/>
                <w:sz w:val="22"/>
                <w:szCs w:val="22"/>
              </w:rPr>
            </w:pPr>
            <w:r>
              <w:rPr>
                <w:rFonts w:hint="default"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92A8A56">
            <w:pPr>
              <w:keepNext w:val="0"/>
              <w:keepLines w:val="0"/>
              <w:pageBreakBefore w:val="0"/>
              <w:widowControl/>
              <w:numPr>
                <w:ilvl w:val="0"/>
                <w:numId w:val="0"/>
              </w:numPr>
              <w:tabs>
                <w:tab w:val="left" w:pos="480"/>
                <w:tab w:val="left" w:pos="720"/>
              </w:tabs>
              <w:kinsoku/>
              <w:wordWrap/>
              <w:overflowPunct/>
              <w:topLinePunct w:val="0"/>
              <w:autoSpaceDE/>
              <w:autoSpaceDN/>
              <w:bidi w:val="0"/>
              <w:adjustRightInd/>
              <w:snapToGrid/>
              <w:spacing w:before="164" w:beforeLines="50" w:line="240" w:lineRule="auto"/>
              <w:ind w:leftChars="0" w:right="-6" w:rightChars="0"/>
              <w:jc w:val="both"/>
              <w:textAlignment w:val="auto"/>
              <w:rPr>
                <w:rFonts w:hint="default" w:ascii="Arial" w:hAnsi="Arial" w:cs="Arial"/>
                <w:b/>
                <w:bCs w:val="0"/>
                <w:color w:val="auto"/>
                <w:sz w:val="22"/>
                <w:szCs w:val="22"/>
                <w:highlight w:val="none"/>
                <w:u w:val="none"/>
                <w:lang w:val="pt-BR"/>
              </w:rPr>
            </w:pPr>
          </w:p>
          <w:p w14:paraId="5DB9F096">
            <w:pPr>
              <w:keepNext w:val="0"/>
              <w:keepLines w:val="0"/>
              <w:pageBreakBefore w:val="0"/>
              <w:widowControl/>
              <w:numPr>
                <w:ilvl w:val="1"/>
                <w:numId w:val="2"/>
              </w:numPr>
              <w:tabs>
                <w:tab w:val="left" w:pos="480"/>
                <w:tab w:val="left" w:pos="720"/>
              </w:tabs>
              <w:kinsoku/>
              <w:wordWrap/>
              <w:overflowPunct/>
              <w:topLinePunct w:val="0"/>
              <w:autoSpaceDE/>
              <w:autoSpaceDN/>
              <w:bidi w:val="0"/>
              <w:adjustRightInd/>
              <w:snapToGrid/>
              <w:spacing w:line="240" w:lineRule="auto"/>
              <w:ind w:left="0" w:leftChars="0" w:right="-6" w:rightChars="0" w:firstLine="0" w:firstLineChars="0"/>
              <w:jc w:val="both"/>
              <w:textAlignment w:val="auto"/>
              <w:rPr>
                <w:rFonts w:hint="default" w:ascii="Arial" w:hAnsi="Arial" w:cs="Arial"/>
                <w:b w:val="0"/>
                <w:bCs/>
                <w:color w:val="auto"/>
                <w:sz w:val="22"/>
                <w:szCs w:val="22"/>
                <w:highlight w:val="none"/>
                <w:lang w:val="pt-BR"/>
              </w:rPr>
            </w:pPr>
            <w:r>
              <w:rPr>
                <w:rFonts w:hint="default" w:ascii="Arial" w:hAnsi="Arial" w:cs="Arial"/>
                <w:b/>
                <w:bCs w:val="0"/>
                <w:color w:val="auto"/>
                <w:sz w:val="22"/>
                <w:szCs w:val="22"/>
                <w:highlight w:val="none"/>
                <w:u w:val="none"/>
                <w:lang w:val="pt-BR"/>
              </w:rPr>
              <w:t xml:space="preserve">Qualificação econômico-financeira </w:t>
            </w:r>
            <w:r>
              <w:rPr>
                <w:rFonts w:hint="default" w:ascii="Arial" w:hAnsi="Arial" w:cs="Arial"/>
                <w:b/>
                <w:sz w:val="22"/>
                <w:szCs w:val="22"/>
                <w:lang w:val="pt-BR"/>
              </w:rPr>
              <w:t xml:space="preserve"> (art. 18º, IX, da Lei 14.133/2021)</w:t>
            </w:r>
            <w:r>
              <w:rPr>
                <w:rFonts w:hint="default" w:ascii="Arial" w:hAnsi="Arial" w:cs="Arial"/>
                <w:b w:val="0"/>
                <w:bCs/>
                <w:color w:val="auto"/>
                <w:sz w:val="22"/>
                <w:szCs w:val="22"/>
                <w:highlight w:val="none"/>
                <w:lang w:val="pt-BR"/>
              </w:rPr>
              <w:t>:</w:t>
            </w:r>
          </w:p>
          <w:p w14:paraId="06FD21AC">
            <w:pPr>
              <w:keepNext w:val="0"/>
              <w:keepLines w:val="0"/>
              <w:pageBreakBefore w:val="0"/>
              <w:widowControl/>
              <w:numPr>
                <w:ilvl w:val="0"/>
                <w:numId w:val="0"/>
              </w:numPr>
              <w:tabs>
                <w:tab w:val="left" w:pos="480"/>
                <w:tab w:val="left" w:pos="720"/>
              </w:tabs>
              <w:kinsoku/>
              <w:wordWrap/>
              <w:overflowPunct/>
              <w:topLinePunct w:val="0"/>
              <w:autoSpaceDE/>
              <w:autoSpaceDN/>
              <w:bidi w:val="0"/>
              <w:adjustRightInd/>
              <w:snapToGrid/>
              <w:spacing w:line="240" w:lineRule="auto"/>
              <w:ind w:leftChars="0" w:right="-6" w:rightChars="0"/>
              <w:jc w:val="both"/>
              <w:textAlignment w:val="auto"/>
              <w:rPr>
                <w:rFonts w:hint="default" w:ascii="Arial" w:hAnsi="Arial" w:cs="Arial"/>
                <w:b w:val="0"/>
                <w:bCs/>
                <w:color w:val="auto"/>
                <w:sz w:val="22"/>
                <w:szCs w:val="22"/>
                <w:highlight w:val="none"/>
                <w:lang w:val="pt-BR"/>
              </w:rPr>
            </w:pPr>
          </w:p>
          <w:p w14:paraId="0B460BAD">
            <w:pPr>
              <w:keepNext w:val="0"/>
              <w:keepLines w:val="0"/>
              <w:pageBreakBefore w:val="0"/>
              <w:widowControl/>
              <w:numPr>
                <w:ilvl w:val="2"/>
                <w:numId w:val="2"/>
              </w:numPr>
              <w:tabs>
                <w:tab w:val="left" w:pos="720"/>
                <w:tab w:val="left" w:pos="120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sz w:val="22"/>
                <w:szCs w:val="22"/>
                <w:lang w:val="pt-BR"/>
              </w:rPr>
            </w:pPr>
            <w:r>
              <w:rPr>
                <w:rFonts w:hint="default"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w:t>
            </w:r>
            <w:r>
              <w:rPr>
                <w:rFonts w:hint="default" w:ascii="Arial" w:hAnsi="Arial" w:cs="Arial"/>
                <w:bCs/>
                <w:color w:val="auto"/>
                <w:sz w:val="22"/>
                <w:szCs w:val="22"/>
              </w:rPr>
              <w:t>imples;</w:t>
            </w:r>
          </w:p>
          <w:p w14:paraId="3837B891">
            <w:pPr>
              <w:keepNext w:val="0"/>
              <w:keepLines w:val="0"/>
              <w:pageBreakBefore w:val="0"/>
              <w:widowControl/>
              <w:numPr>
                <w:ilvl w:val="2"/>
                <w:numId w:val="2"/>
              </w:numPr>
              <w:tabs>
                <w:tab w:val="left" w:pos="720"/>
                <w:tab w:val="left" w:pos="1200"/>
              </w:tabs>
              <w:kinsoku/>
              <w:wordWrap/>
              <w:overflowPunct/>
              <w:topLinePunct w:val="0"/>
              <w:autoSpaceDE/>
              <w:autoSpaceDN/>
              <w:bidi w:val="0"/>
              <w:adjustRightInd/>
              <w:snapToGrid/>
              <w:spacing w:before="164" w:beforeLines="50"/>
              <w:ind w:left="0" w:leftChars="0" w:right="-6" w:rightChars="0" w:firstLine="0" w:firstLineChars="0"/>
              <w:jc w:val="both"/>
              <w:textAlignment w:val="auto"/>
              <w:rPr>
                <w:rFonts w:hint="default" w:ascii="Arial" w:hAnsi="Arial" w:cs="Arial"/>
                <w:sz w:val="22"/>
                <w:szCs w:val="22"/>
                <w:lang w:val="pt-BR"/>
              </w:rPr>
            </w:pPr>
            <w:r>
              <w:rPr>
                <w:rFonts w:hint="default" w:ascii="Arial" w:hAnsi="Arial" w:cs="Arial"/>
                <w:bCs/>
                <w:sz w:val="22"/>
                <w:szCs w:val="22"/>
              </w:rPr>
              <w:t>Certidão negativa de falência expedida pelo distribuidor da sede do fornecedor - Lei nº 14.133, de 2021, art. 69, caput, inciso II)</w:t>
            </w:r>
            <w:r>
              <w:rPr>
                <w:rFonts w:hint="default" w:ascii="Arial" w:hAnsi="Arial" w:cs="Arial"/>
                <w:bCs/>
                <w:sz w:val="22"/>
                <w:szCs w:val="22"/>
                <w:lang w:val="pt-BR"/>
              </w:rPr>
              <w:t>.</w:t>
            </w:r>
          </w:p>
          <w:p w14:paraId="50221267">
            <w:pPr>
              <w:keepNext w:val="0"/>
              <w:keepLines w:val="0"/>
              <w:pageBreakBefore w:val="0"/>
              <w:widowControl/>
              <w:numPr>
                <w:ilvl w:val="0"/>
                <w:numId w:val="0"/>
              </w:numPr>
              <w:tabs>
                <w:tab w:val="left" w:pos="480"/>
              </w:tabs>
              <w:kinsoku/>
              <w:wordWrap/>
              <w:overflowPunct/>
              <w:topLinePunct w:val="0"/>
              <w:autoSpaceDE/>
              <w:autoSpaceDN/>
              <w:bidi w:val="0"/>
              <w:adjustRightInd/>
              <w:snapToGrid/>
              <w:spacing w:before="164" w:beforeLines="50" w:line="240" w:lineRule="auto"/>
              <w:ind w:leftChars="0" w:right="0" w:rightChars="0"/>
              <w:jc w:val="both"/>
              <w:textAlignment w:val="auto"/>
              <w:rPr>
                <w:rFonts w:hint="default" w:ascii="Arial" w:hAnsi="Arial" w:cs="Arial"/>
                <w:b/>
                <w:bCs w:val="0"/>
                <w:color w:val="auto"/>
                <w:sz w:val="22"/>
                <w:szCs w:val="22"/>
                <w:highlight w:val="none"/>
                <w:u w:val="none"/>
                <w:lang w:val="pt-BR"/>
              </w:rPr>
            </w:pPr>
          </w:p>
          <w:p w14:paraId="74A7D4FC">
            <w:pPr>
              <w:keepNext w:val="0"/>
              <w:keepLines w:val="0"/>
              <w:pageBreakBefore w:val="0"/>
              <w:widowControl/>
              <w:numPr>
                <w:ilvl w:val="1"/>
                <w:numId w:val="2"/>
              </w:numPr>
              <w:tabs>
                <w:tab w:val="left" w:pos="48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Arial" w:hAnsi="Arial" w:cs="Arial"/>
                <w:b w:val="0"/>
                <w:bCs/>
                <w:color w:val="auto"/>
                <w:sz w:val="22"/>
                <w:szCs w:val="22"/>
                <w:highlight w:val="none"/>
                <w:u w:val="none"/>
                <w:lang w:val="pt-BR"/>
              </w:rPr>
            </w:pPr>
            <w:r>
              <w:rPr>
                <w:rFonts w:hint="default" w:ascii="Arial" w:hAnsi="Arial" w:cs="Arial"/>
                <w:b/>
                <w:bCs w:val="0"/>
                <w:color w:val="auto"/>
                <w:sz w:val="22"/>
                <w:szCs w:val="22"/>
                <w:highlight w:val="none"/>
                <w:u w:val="none"/>
                <w:lang w:val="pt-BR"/>
              </w:rPr>
              <w:t xml:space="preserve">Qualificação-técnica </w:t>
            </w:r>
            <w:r>
              <w:rPr>
                <w:rFonts w:hint="default" w:ascii="Arial" w:hAnsi="Arial" w:cs="Arial"/>
                <w:b/>
                <w:sz w:val="22"/>
                <w:szCs w:val="22"/>
                <w:lang w:val="pt-BR"/>
              </w:rPr>
              <w:t xml:space="preserve"> (art. 18º, IX, da Lei 14.133/2021)</w:t>
            </w:r>
            <w:r>
              <w:rPr>
                <w:rFonts w:hint="default" w:ascii="Arial" w:hAnsi="Arial" w:cs="Arial"/>
                <w:b w:val="0"/>
                <w:bCs/>
                <w:color w:val="auto"/>
                <w:sz w:val="22"/>
                <w:szCs w:val="22"/>
                <w:highlight w:val="none"/>
                <w:u w:val="none"/>
                <w:lang w:val="pt-BR"/>
              </w:rPr>
              <w:t>:</w:t>
            </w:r>
          </w:p>
          <w:p w14:paraId="3874A182">
            <w:pPr>
              <w:keepNext w:val="0"/>
              <w:keepLines w:val="0"/>
              <w:pageBreakBefore w:val="0"/>
              <w:widowControl/>
              <w:numPr>
                <w:ilvl w:val="0"/>
                <w:numId w:val="0"/>
              </w:numPr>
              <w:tabs>
                <w:tab w:val="left" w:pos="480"/>
              </w:tabs>
              <w:kinsoku/>
              <w:wordWrap/>
              <w:overflowPunct/>
              <w:topLinePunct w:val="0"/>
              <w:autoSpaceDE/>
              <w:autoSpaceDN/>
              <w:bidi w:val="0"/>
              <w:adjustRightInd/>
              <w:snapToGrid/>
              <w:spacing w:before="164" w:beforeLines="50" w:line="240" w:lineRule="auto"/>
              <w:ind w:leftChars="0" w:right="0" w:rightChars="0"/>
              <w:jc w:val="both"/>
              <w:textAlignment w:val="auto"/>
              <w:rPr>
                <w:rFonts w:hint="default" w:ascii="Arial" w:hAnsi="Arial" w:cs="Arial"/>
                <w:b w:val="0"/>
                <w:bCs/>
                <w:color w:val="auto"/>
                <w:sz w:val="22"/>
                <w:szCs w:val="22"/>
                <w:highlight w:val="none"/>
                <w:u w:val="none"/>
                <w:lang w:val="pt-BR"/>
              </w:rPr>
            </w:pPr>
          </w:p>
          <w:p w14:paraId="2B789AF0">
            <w:pPr>
              <w:keepNext w:val="0"/>
              <w:keepLines w:val="0"/>
              <w:pageBreakBefore w:val="0"/>
              <w:widowControl/>
              <w:numPr>
                <w:ilvl w:val="2"/>
                <w:numId w:val="2"/>
              </w:numPr>
              <w:kinsoku/>
              <w:wordWrap/>
              <w:overflowPunct/>
              <w:topLinePunct w:val="0"/>
              <w:autoSpaceDE/>
              <w:autoSpaceDN/>
              <w:bidi w:val="0"/>
              <w:adjustRightInd/>
              <w:snapToGrid/>
              <w:spacing w:before="164" w:beforeLines="50" w:afterLines="0"/>
              <w:ind w:left="0" w:leftChars="0" w:right="-6" w:rightChars="0" w:firstLine="0" w:firstLineChars="0"/>
              <w:jc w:val="both"/>
              <w:textAlignment w:val="auto"/>
              <w:rPr>
                <w:rFonts w:hint="default" w:ascii="Arial" w:hAnsi="Arial" w:cs="Arial"/>
                <w:b w:val="0"/>
                <w:bCs/>
                <w:color w:val="auto"/>
                <w:sz w:val="22"/>
                <w:szCs w:val="22"/>
                <w:highlight w:val="none"/>
                <w:u w:val="none"/>
                <w:lang w:val="pt-BR"/>
              </w:rPr>
            </w:pPr>
            <w:r>
              <w:rPr>
                <w:rFonts w:hint="default" w:ascii="Arial" w:hAnsi="Arial" w:cs="Arial"/>
                <w:b/>
                <w:bCs w:val="0"/>
                <w:color w:val="auto"/>
                <w:sz w:val="22"/>
                <w:szCs w:val="22"/>
                <w:lang w:val="pt-BR"/>
              </w:rPr>
              <w:t>Licença de Funcionamento Sanitária</w:t>
            </w:r>
            <w:r>
              <w:rPr>
                <w:rFonts w:hint="default" w:ascii="Arial" w:hAnsi="Arial" w:cs="Arial"/>
                <w:b w:val="0"/>
                <w:bCs/>
                <w:color w:val="auto"/>
                <w:sz w:val="22"/>
                <w:szCs w:val="22"/>
                <w:lang w:val="pt-BR"/>
              </w:rPr>
              <w:t xml:space="preserve"> vigente, conforme atividade exercida, especifica  para a classe do produto objeto da aquisição, </w:t>
            </w:r>
            <w:r>
              <w:rPr>
                <w:rFonts w:hint="default" w:ascii="Arial" w:hAnsi="Arial" w:eastAsia="Calibri-Bold" w:cs="Arial"/>
                <w:b w:val="0"/>
                <w:bCs/>
                <w:sz w:val="22"/>
                <w:szCs w:val="22"/>
              </w:rPr>
              <w:t>emitida pela Vigilância Sanitária local (publicação no Diário Oficial do Estado ou Município, conforme o caso ou cópia autenticada</w:t>
            </w:r>
            <w:r>
              <w:rPr>
                <w:rFonts w:hint="default" w:ascii="Arial" w:hAnsi="Arial" w:eastAsia="Calibri-Bold" w:cs="Arial"/>
                <w:b w:val="0"/>
                <w:bCs/>
                <w:sz w:val="22"/>
                <w:szCs w:val="22"/>
                <w:lang w:val="pt-BR"/>
              </w:rPr>
              <w:t xml:space="preserve"> </w:t>
            </w:r>
            <w:r>
              <w:rPr>
                <w:rFonts w:hint="default" w:ascii="Arial" w:hAnsi="Arial" w:eastAsia="Calibri-Bold" w:cs="Arial"/>
                <w:b w:val="0"/>
                <w:bCs/>
                <w:sz w:val="22"/>
                <w:szCs w:val="22"/>
              </w:rPr>
              <w:t xml:space="preserve">em cartório do documento original expedido pela Vigilância Sanitária Local). </w:t>
            </w:r>
            <w:r>
              <w:rPr>
                <w:rFonts w:hint="default" w:ascii="Arial" w:hAnsi="Arial" w:eastAsia="Calibri-Bold" w:cs="Arial"/>
                <w:b w:val="0"/>
                <w:bCs/>
                <w:sz w:val="22"/>
                <w:szCs w:val="22"/>
                <w:lang w:val="pt-BR"/>
              </w:rPr>
              <w:t>C</w:t>
            </w:r>
            <w:r>
              <w:rPr>
                <w:rFonts w:hint="default" w:ascii="Arial" w:hAnsi="Arial" w:eastAsia="Calibri-Bold" w:cs="Arial"/>
                <w:b w:val="0"/>
                <w:bCs/>
                <w:sz w:val="22"/>
                <w:szCs w:val="22"/>
              </w:rPr>
              <w:t>aso a revalidação da Licença de Funcionamento para o presente exercício não tenha sido concedida, a licitante deverá apresentar a</w:t>
            </w:r>
            <w:r>
              <w:rPr>
                <w:rFonts w:hint="default" w:ascii="Arial" w:hAnsi="Arial" w:eastAsia="Calibri-Bold" w:cs="Arial"/>
                <w:b w:val="0"/>
                <w:bCs/>
                <w:sz w:val="22"/>
                <w:szCs w:val="22"/>
                <w:lang w:val="pt-BR"/>
              </w:rPr>
              <w:t xml:space="preserve"> </w:t>
            </w:r>
            <w:r>
              <w:rPr>
                <w:rFonts w:hint="default" w:ascii="Arial" w:hAnsi="Arial" w:eastAsia="Calibri-Bold" w:cs="Arial"/>
                <w:b w:val="0"/>
                <w:bCs/>
                <w:sz w:val="22"/>
                <w:szCs w:val="22"/>
              </w:rPr>
              <w:t>licença de funcionamento do exercício anterior (publicação em Diário Oficial do Estado ou Município) acompanhada do protocolo de revalidação (cópia</w:t>
            </w:r>
            <w:r>
              <w:rPr>
                <w:rFonts w:hint="default" w:ascii="Arial" w:hAnsi="Arial" w:eastAsia="Calibri-Bold" w:cs="Arial"/>
                <w:b w:val="0"/>
                <w:bCs/>
                <w:sz w:val="22"/>
                <w:szCs w:val="22"/>
                <w:lang w:val="pt-BR"/>
              </w:rPr>
              <w:t xml:space="preserve"> </w:t>
            </w:r>
            <w:r>
              <w:rPr>
                <w:rFonts w:hint="default" w:ascii="Arial" w:hAnsi="Arial" w:eastAsia="Calibri-Bold" w:cs="Arial"/>
                <w:b w:val="0"/>
                <w:bCs/>
                <w:sz w:val="22"/>
                <w:szCs w:val="22"/>
              </w:rPr>
              <w:t>autenticada em cartório), desde que o mesmo tenha sido requerido nos primeiros 120 (cento e vinte) dias do presente exercício</w:t>
            </w:r>
            <w:r>
              <w:rPr>
                <w:rFonts w:hint="default" w:ascii="Arial" w:hAnsi="Arial" w:eastAsia="Calibri-Bold" w:cs="Arial"/>
                <w:b w:val="0"/>
                <w:bCs/>
                <w:sz w:val="22"/>
                <w:szCs w:val="22"/>
                <w:lang w:val="pt-BR"/>
              </w:rPr>
              <w:t>;</w:t>
            </w:r>
            <w:r>
              <w:rPr>
                <w:rFonts w:hint="default" w:ascii="Arial" w:hAnsi="Arial" w:cs="Arial"/>
                <w:b w:val="0"/>
                <w:bCs/>
                <w:color w:val="auto"/>
                <w:sz w:val="22"/>
                <w:szCs w:val="22"/>
                <w:lang w:val="pt-BR"/>
              </w:rPr>
              <w:t xml:space="preserve"> </w:t>
            </w:r>
          </w:p>
          <w:p w14:paraId="5A1501E5">
            <w:pPr>
              <w:keepNext w:val="0"/>
              <w:keepLines w:val="0"/>
              <w:pageBreakBefore w:val="0"/>
              <w:widowControl/>
              <w:numPr>
                <w:ilvl w:val="2"/>
                <w:numId w:val="2"/>
              </w:numPr>
              <w:kinsoku/>
              <w:wordWrap/>
              <w:overflowPunct/>
              <w:topLinePunct w:val="0"/>
              <w:autoSpaceDE/>
              <w:autoSpaceDN/>
              <w:bidi w:val="0"/>
              <w:adjustRightInd/>
              <w:snapToGrid/>
              <w:spacing w:before="164" w:beforeLines="50" w:afterLines="0"/>
              <w:ind w:left="0" w:leftChars="0" w:right="-6" w:rightChars="0" w:firstLine="0" w:firstLineChars="0"/>
              <w:jc w:val="both"/>
              <w:textAlignment w:val="auto"/>
              <w:rPr>
                <w:rFonts w:hint="default" w:ascii="Arial" w:hAnsi="Arial" w:cs="Arial"/>
                <w:b w:val="0"/>
                <w:bCs/>
                <w:color w:val="auto"/>
                <w:sz w:val="22"/>
                <w:szCs w:val="22"/>
                <w:highlight w:val="none"/>
                <w:lang w:val="pt-BR"/>
              </w:rPr>
            </w:pPr>
            <w:r>
              <w:rPr>
                <w:rFonts w:hint="default" w:ascii="Arial" w:hAnsi="Arial" w:cs="Arial"/>
                <w:b/>
                <w:bCs w:val="0"/>
                <w:color w:val="auto"/>
                <w:sz w:val="22"/>
                <w:szCs w:val="22"/>
                <w:lang w:val="pt-BR"/>
              </w:rPr>
              <w:t>Autorização de Funcionamento</w:t>
            </w:r>
            <w:r>
              <w:rPr>
                <w:rFonts w:hint="default" w:ascii="Arial" w:hAnsi="Arial" w:cs="Arial"/>
                <w:b w:val="0"/>
                <w:bCs/>
                <w:color w:val="auto"/>
                <w:sz w:val="22"/>
                <w:szCs w:val="22"/>
                <w:lang w:val="pt-BR"/>
              </w:rPr>
              <w:t xml:space="preserve"> (AFE) vigente, conforme atividade exercida, especifica  para a classe do produto objeto da aquisição (P</w:t>
            </w:r>
            <w:r>
              <w:rPr>
                <w:rFonts w:hint="default" w:ascii="Arial" w:hAnsi="Arial" w:eastAsia="Calibri-Bold" w:cs="Arial"/>
                <w:b w:val="0"/>
                <w:bCs/>
                <w:sz w:val="22"/>
                <w:szCs w:val="22"/>
              </w:rPr>
              <w:t>ublicação no Diário Oficial da União, podendo ser</w:t>
            </w:r>
            <w:r>
              <w:rPr>
                <w:rFonts w:hint="default" w:ascii="Arial" w:hAnsi="Arial" w:eastAsia="Calibri-Bold" w:cs="Arial"/>
                <w:b w:val="0"/>
                <w:bCs/>
                <w:sz w:val="22"/>
                <w:szCs w:val="22"/>
                <w:lang w:val="pt-BR"/>
              </w:rPr>
              <w:t xml:space="preserve"> </w:t>
            </w:r>
            <w:r>
              <w:rPr>
                <w:rFonts w:hint="default" w:ascii="Arial" w:hAnsi="Arial" w:eastAsia="Calibri-Bold" w:cs="Arial"/>
                <w:b w:val="0"/>
                <w:bCs/>
                <w:sz w:val="22"/>
                <w:szCs w:val="22"/>
              </w:rPr>
              <w:t>complementada com documento obtido a</w:t>
            </w:r>
            <w:r>
              <w:rPr>
                <w:rFonts w:hint="default" w:ascii="Arial" w:hAnsi="Arial" w:eastAsia="Calibri-Bold" w:cs="Arial"/>
                <w:b w:val="0"/>
                <w:bCs/>
                <w:sz w:val="22"/>
                <w:szCs w:val="22"/>
                <w:lang w:val="pt-BR"/>
              </w:rPr>
              <w:t xml:space="preserve"> </w:t>
            </w:r>
            <w:r>
              <w:rPr>
                <w:rFonts w:hint="default" w:ascii="Arial" w:hAnsi="Arial" w:eastAsia="Calibri-Bold" w:cs="Arial"/>
                <w:b w:val="0"/>
                <w:bCs/>
                <w:sz w:val="22"/>
                <w:szCs w:val="22"/>
              </w:rPr>
              <w:t>partir da página da ANVISA</w:t>
            </w:r>
            <w:r>
              <w:rPr>
                <w:rFonts w:hint="default" w:ascii="Arial" w:hAnsi="Arial" w:eastAsia="Calibri-Bold" w:cs="Arial"/>
                <w:b w:val="0"/>
                <w:bCs/>
                <w:sz w:val="22"/>
                <w:szCs w:val="22"/>
                <w:lang w:val="pt-BR"/>
              </w:rPr>
              <w:t>);</w:t>
            </w:r>
          </w:p>
          <w:p w14:paraId="6FDBC079">
            <w:pPr>
              <w:keepNext w:val="0"/>
              <w:keepLines w:val="0"/>
              <w:pageBreakBefore w:val="0"/>
              <w:widowControl/>
              <w:numPr>
                <w:ilvl w:val="2"/>
                <w:numId w:val="2"/>
              </w:numPr>
              <w:kinsoku/>
              <w:wordWrap/>
              <w:overflowPunct/>
              <w:topLinePunct w:val="0"/>
              <w:autoSpaceDE/>
              <w:autoSpaceDN/>
              <w:bidi w:val="0"/>
              <w:adjustRightInd/>
              <w:snapToGrid/>
              <w:spacing w:before="164" w:beforeLines="50" w:afterLines="0"/>
              <w:ind w:left="0" w:leftChars="0" w:right="-6" w:rightChars="0" w:firstLine="0" w:firstLineChars="0"/>
              <w:jc w:val="both"/>
              <w:textAlignment w:val="auto"/>
              <w:rPr>
                <w:rFonts w:hint="default" w:ascii="Arial" w:hAnsi="Arial" w:cs="Arial"/>
                <w:b w:val="0"/>
                <w:bCs/>
                <w:color w:val="auto"/>
                <w:sz w:val="22"/>
                <w:szCs w:val="22"/>
                <w:highlight w:val="none"/>
                <w:lang w:val="en-US"/>
              </w:rPr>
            </w:pPr>
            <w:r>
              <w:rPr>
                <w:rFonts w:hint="default" w:ascii="Arial" w:hAnsi="Arial" w:eastAsia="Calibri-Bold" w:cs="Arial"/>
                <w:b w:val="0"/>
                <w:bCs/>
                <w:sz w:val="22"/>
                <w:szCs w:val="22"/>
                <w:lang w:val="pt-BR"/>
              </w:rPr>
              <w:t xml:space="preserve">Para os objetos que, de acordo com os regulamentos vigentes, forem dispensados da obrigatoriedade de </w:t>
            </w:r>
            <w:r>
              <w:rPr>
                <w:rFonts w:hint="default" w:ascii="Arial" w:hAnsi="Arial" w:cs="Arial"/>
                <w:b/>
                <w:bCs w:val="0"/>
                <w:color w:val="auto"/>
                <w:sz w:val="22"/>
                <w:szCs w:val="22"/>
                <w:lang w:val="pt-BR"/>
              </w:rPr>
              <w:t xml:space="preserve">Licença de Funcionamento Sanitária </w:t>
            </w:r>
            <w:r>
              <w:rPr>
                <w:rFonts w:hint="default" w:ascii="Arial" w:hAnsi="Arial" w:cs="Arial"/>
                <w:b w:val="0"/>
                <w:bCs/>
                <w:color w:val="auto"/>
                <w:sz w:val="22"/>
                <w:szCs w:val="22"/>
                <w:lang w:val="pt-BR"/>
              </w:rPr>
              <w:t>e</w:t>
            </w:r>
            <w:r>
              <w:rPr>
                <w:rFonts w:hint="default" w:ascii="Arial" w:hAnsi="Arial" w:cs="Arial"/>
                <w:b/>
                <w:bCs w:val="0"/>
                <w:color w:val="auto"/>
                <w:sz w:val="22"/>
                <w:szCs w:val="22"/>
                <w:lang w:val="pt-BR"/>
              </w:rPr>
              <w:t xml:space="preserve"> Autorização de Funcionamento, </w:t>
            </w:r>
            <w:r>
              <w:rPr>
                <w:rFonts w:hint="default" w:ascii="Arial" w:hAnsi="Arial" w:cs="Arial"/>
                <w:b w:val="0"/>
                <w:bCs/>
                <w:color w:val="auto"/>
                <w:sz w:val="22"/>
                <w:szCs w:val="22"/>
                <w:lang w:val="pt-BR"/>
              </w:rPr>
              <w:t>deverão ter justificativas apresentavas pelo fornecedor.</w:t>
            </w:r>
          </w:p>
          <w:p w14:paraId="0FDEBF6B">
            <w:pPr>
              <w:pStyle w:val="17"/>
              <w:rPr>
                <w:rFonts w:hint="default" w:ascii="Arial" w:hAnsi="Arial" w:cs="Arial"/>
                <w:b w:val="0"/>
                <w:bCs/>
                <w:color w:val="auto"/>
                <w:sz w:val="22"/>
                <w:szCs w:val="22"/>
                <w:highlight w:val="none"/>
                <w:u w:val="none"/>
                <w:lang w:val="pt-BR"/>
              </w:rPr>
            </w:pPr>
          </w:p>
          <w:p w14:paraId="00C529FE">
            <w:pPr>
              <w:keepNext/>
              <w:keepLines w:val="0"/>
              <w:pageBreakBefore w:val="0"/>
              <w:widowControl/>
              <w:kinsoku/>
              <w:wordWrap/>
              <w:overflowPunct/>
              <w:bidi w:val="0"/>
              <w:spacing w:line="240" w:lineRule="auto"/>
              <w:textAlignment w:val="auto"/>
              <w:rPr>
                <w:rFonts w:hint="default" w:ascii="Arial" w:hAnsi="Arial" w:cs="Arial"/>
                <w:b w:val="0"/>
                <w:bCs w:val="0"/>
                <w:color w:val="auto"/>
                <w:sz w:val="22"/>
                <w:szCs w:val="22"/>
                <w:lang w:val="pt-BR"/>
              </w:rPr>
            </w:pPr>
          </w:p>
        </w:tc>
      </w:tr>
      <w:tr w14:paraId="3CFD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000000" w:themeFill="text1"/>
          </w:tcPr>
          <w:p w14:paraId="1B7E19A4">
            <w:pPr>
              <w:keepLines w:val="0"/>
              <w:pageBreakBefore w:val="0"/>
              <w:widowControl/>
              <w:numPr>
                <w:ilvl w:val="0"/>
                <w:numId w:val="2"/>
              </w:numPr>
              <w:tabs>
                <w:tab w:val="left" w:pos="240"/>
              </w:tabs>
              <w:kinsoku/>
              <w:wordWrap/>
              <w:overflowPunct/>
              <w:bidi w:val="0"/>
              <w:spacing w:line="240" w:lineRule="auto"/>
              <w:ind w:left="0" w:leftChars="0" w:firstLine="0" w:firstLineChars="0"/>
              <w:textAlignment w:val="auto"/>
              <w:rPr>
                <w:rFonts w:hint="default" w:ascii="Arial" w:hAnsi="Arial" w:cs="Arial"/>
                <w:b/>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lang w:val="pt-BR"/>
                <w14:textFill>
                  <w14:solidFill>
                    <w14:schemeClr w14:val="bg1"/>
                  </w14:solidFill>
                </w14:textFill>
              </w:rPr>
              <w:t>FORMA E CRITÉRIOS DE SELEÇÃO DO FORNECEDOR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H</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6F5D3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auto"/>
          </w:tcPr>
          <w:p w14:paraId="7071A344">
            <w:pPr>
              <w:keepLines w:val="0"/>
              <w:pageBreakBefore w:val="0"/>
              <w:widowControl/>
              <w:numPr>
                <w:ilvl w:val="0"/>
                <w:numId w:val="0"/>
              </w:numPr>
              <w:tabs>
                <w:tab w:val="left" w:pos="426"/>
              </w:tabs>
              <w:kinsoku/>
              <w:wordWrap/>
              <w:overflowPunct/>
              <w:bidi w:val="0"/>
              <w:spacing w:line="240" w:lineRule="auto"/>
              <w:ind w:left="58" w:leftChars="0"/>
              <w:textAlignment w:val="auto"/>
              <w:rPr>
                <w:rFonts w:hint="default"/>
              </w:rPr>
            </w:pPr>
          </w:p>
          <w:p w14:paraId="57DCCF6D">
            <w:pPr>
              <w:keepLines w:val="0"/>
              <w:pageBreakBefore w:val="0"/>
              <w:widowControl/>
              <w:numPr>
                <w:ilvl w:val="1"/>
                <w:numId w:val="2"/>
              </w:numPr>
              <w:tabs>
                <w:tab w:val="left" w:pos="426"/>
              </w:tabs>
              <w:kinsoku/>
              <w:wordWrap/>
              <w:overflowPunct/>
              <w:bidi w:val="0"/>
              <w:spacing w:line="240" w:lineRule="auto"/>
              <w:ind w:left="0" w:leftChars="0" w:firstLine="0" w:firstLineChars="0"/>
              <w:jc w:val="both"/>
              <w:textAlignment w:val="auto"/>
              <w:rPr>
                <w:rFonts w:hint="default" w:ascii="Arial" w:hAnsi="Arial" w:cs="Arial"/>
                <w:b/>
                <w:color w:val="auto"/>
                <w:sz w:val="22"/>
                <w:szCs w:val="22"/>
                <w:lang w:val="pt-BR"/>
              </w:rPr>
            </w:pPr>
            <w:r>
              <w:rPr>
                <w:rFonts w:hint="default" w:ascii="Arial" w:hAnsi="Arial" w:cs="Arial"/>
                <w:sz w:val="22"/>
                <w:szCs w:val="22"/>
                <w:lang w:val="pt-BR"/>
              </w:rPr>
              <w:t>A forma de seleção se dará por meio de</w:t>
            </w:r>
            <w:r>
              <w:rPr>
                <w:rFonts w:hint="default" w:ascii="Arial" w:hAnsi="Arial" w:cs="Arial"/>
                <w:color w:val="auto"/>
                <w:sz w:val="22"/>
                <w:szCs w:val="22"/>
                <w:lang w:val="pt-BR"/>
              </w:rPr>
              <w:t xml:space="preserve"> COMPRA DIRETA;</w:t>
            </w:r>
          </w:p>
          <w:p w14:paraId="02BDADFE">
            <w:pPr>
              <w:keepLines w:val="0"/>
              <w:pageBreakBefore w:val="0"/>
              <w:widowControl/>
              <w:numPr>
                <w:ilvl w:val="1"/>
                <w:numId w:val="2"/>
              </w:numPr>
              <w:tabs>
                <w:tab w:val="left" w:pos="426"/>
              </w:tabs>
              <w:kinsoku/>
              <w:wordWrap/>
              <w:overflowPunct/>
              <w:bidi w:val="0"/>
              <w:spacing w:line="240" w:lineRule="auto"/>
              <w:ind w:left="0" w:leftChars="0" w:firstLine="0" w:firstLineChars="0"/>
              <w:jc w:val="both"/>
              <w:textAlignment w:val="auto"/>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cs="Arial"/>
                <w:b w:val="0"/>
                <w:bCs/>
                <w:color w:val="auto"/>
                <w:sz w:val="22"/>
                <w:szCs w:val="22"/>
                <w:lang w:val="pt-BR"/>
              </w:rPr>
              <w:t>O critério de julgamento das propostas será o de</w:t>
            </w:r>
            <w:r>
              <w:rPr>
                <w:rFonts w:hint="default" w:ascii="Arial" w:hAnsi="Arial" w:eastAsia="sans-serif" w:cs="Arial"/>
                <w:i w:val="0"/>
                <w:iCs w:val="0"/>
                <w:caps w:val="0"/>
                <w:spacing w:val="0"/>
                <w:sz w:val="22"/>
                <w:szCs w:val="22"/>
                <w:shd w:val="clear" w:fill="FFFFFF"/>
              </w:rPr>
              <w:t xml:space="preserve"> MENOR PREÇO</w:t>
            </w:r>
            <w:r>
              <w:rPr>
                <w:rFonts w:hint="default" w:ascii="Arial" w:hAnsi="Arial" w:eastAsia="sans-serif" w:cs="Arial"/>
                <w:i w:val="0"/>
                <w:iCs w:val="0"/>
                <w:caps w:val="0"/>
                <w:spacing w:val="0"/>
                <w:sz w:val="22"/>
                <w:szCs w:val="22"/>
                <w:shd w:val="clear" w:fill="FFFFFF"/>
                <w:lang w:val="pt-BR"/>
              </w:rPr>
              <w:t>;</w:t>
            </w:r>
          </w:p>
          <w:p w14:paraId="0A711689">
            <w:pPr>
              <w:keepLines w:val="0"/>
              <w:pageBreakBefore w:val="0"/>
              <w:widowControl/>
              <w:numPr>
                <w:ilvl w:val="1"/>
                <w:numId w:val="2"/>
              </w:numPr>
              <w:tabs>
                <w:tab w:val="left" w:pos="426"/>
              </w:tabs>
              <w:kinsoku/>
              <w:wordWrap/>
              <w:overflowPunct/>
              <w:bidi w:val="0"/>
              <w:spacing w:line="240" w:lineRule="auto"/>
              <w:ind w:left="0" w:leftChars="0" w:firstLine="0" w:firstLineChars="0"/>
              <w:jc w:val="both"/>
              <w:textAlignment w:val="auto"/>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eastAsia="sans-serif" w:cs="Arial"/>
                <w:i w:val="0"/>
                <w:iCs w:val="0"/>
                <w:caps w:val="0"/>
                <w:spacing w:val="0"/>
                <w:sz w:val="22"/>
                <w:szCs w:val="22"/>
                <w:shd w:val="clear" w:fill="FFFFFF"/>
              </w:rPr>
              <w:t>Será considerad</w:t>
            </w:r>
            <w:r>
              <w:rPr>
                <w:rFonts w:hint="default" w:ascii="Arial" w:hAnsi="Arial" w:eastAsia="sans-serif" w:cs="Arial"/>
                <w:i w:val="0"/>
                <w:iCs w:val="0"/>
                <w:caps w:val="0"/>
                <w:spacing w:val="0"/>
                <w:sz w:val="22"/>
                <w:szCs w:val="22"/>
                <w:shd w:val="clear" w:fill="FFFFFF"/>
                <w:lang w:val="pt-BR"/>
              </w:rPr>
              <w:t>o</w:t>
            </w:r>
            <w:r>
              <w:rPr>
                <w:rFonts w:hint="default" w:ascii="Arial" w:hAnsi="Arial" w:eastAsia="sans-serif" w:cs="Arial"/>
                <w:i w:val="0"/>
                <w:iCs w:val="0"/>
                <w:caps w:val="0"/>
                <w:spacing w:val="0"/>
                <w:sz w:val="22"/>
                <w:szCs w:val="22"/>
                <w:shd w:val="clear" w:fill="FFFFFF"/>
              </w:rPr>
              <w:t xml:space="preserve"> primeir</w:t>
            </w:r>
            <w:r>
              <w:rPr>
                <w:rFonts w:hint="default" w:ascii="Arial" w:hAnsi="Arial" w:eastAsia="sans-serif" w:cs="Arial"/>
                <w:i w:val="0"/>
                <w:iCs w:val="0"/>
                <w:caps w:val="0"/>
                <w:spacing w:val="0"/>
                <w:sz w:val="22"/>
                <w:szCs w:val="22"/>
                <w:shd w:val="clear" w:fill="FFFFFF"/>
                <w:lang w:val="pt-BR"/>
              </w:rPr>
              <w:t>o</w:t>
            </w:r>
            <w:r>
              <w:rPr>
                <w:rFonts w:hint="default" w:ascii="Arial" w:hAnsi="Arial" w:eastAsia="sans-serif" w:cs="Arial"/>
                <w:i w:val="0"/>
                <w:iCs w:val="0"/>
                <w:caps w:val="0"/>
                <w:spacing w:val="0"/>
                <w:sz w:val="22"/>
                <w:szCs w:val="22"/>
                <w:shd w:val="clear" w:fill="FFFFFF"/>
              </w:rPr>
              <w:t xml:space="preserve"> classificad</w:t>
            </w:r>
            <w:r>
              <w:rPr>
                <w:rFonts w:hint="default" w:ascii="Arial" w:hAnsi="Arial" w:eastAsia="sans-serif" w:cs="Arial"/>
                <w:i w:val="0"/>
                <w:iCs w:val="0"/>
                <w:caps w:val="0"/>
                <w:spacing w:val="0"/>
                <w:sz w:val="22"/>
                <w:szCs w:val="22"/>
                <w:shd w:val="clear" w:fill="FFFFFF"/>
                <w:lang w:val="pt-BR"/>
              </w:rPr>
              <w:t>o</w:t>
            </w:r>
            <w:r>
              <w:rPr>
                <w:rFonts w:hint="default" w:ascii="Arial" w:hAnsi="Arial" w:eastAsia="sans-serif" w:cs="Arial"/>
                <w:i w:val="0"/>
                <w:iCs w:val="0"/>
                <w:caps w:val="0"/>
                <w:spacing w:val="0"/>
                <w:sz w:val="22"/>
                <w:szCs w:val="22"/>
                <w:shd w:val="clear" w:fill="FFFFFF"/>
              </w:rPr>
              <w:t xml:space="preserve">, </w:t>
            </w:r>
            <w:r>
              <w:rPr>
                <w:rFonts w:hint="default" w:ascii="Arial" w:hAnsi="Arial" w:eastAsia="sans-serif" w:cs="Arial"/>
                <w:i w:val="0"/>
                <w:iCs w:val="0"/>
                <w:caps w:val="0"/>
                <w:spacing w:val="0"/>
                <w:sz w:val="22"/>
                <w:szCs w:val="22"/>
                <w:shd w:val="clear" w:fill="FFFFFF"/>
                <w:lang w:val="pt-BR"/>
              </w:rPr>
              <w:t>o fornecedor</w:t>
            </w:r>
            <w:r>
              <w:rPr>
                <w:rFonts w:hint="default" w:ascii="Arial" w:hAnsi="Arial" w:eastAsia="sans-serif" w:cs="Arial"/>
                <w:i w:val="0"/>
                <w:iCs w:val="0"/>
                <w:caps w:val="0"/>
                <w:spacing w:val="0"/>
                <w:sz w:val="22"/>
                <w:szCs w:val="22"/>
                <w:shd w:val="clear" w:fill="FFFFFF"/>
              </w:rPr>
              <w:t xml:space="preserve"> que, obedecendo às condições,</w:t>
            </w:r>
            <w:r>
              <w:rPr>
                <w:rFonts w:hint="default" w:ascii="Arial" w:hAnsi="Arial" w:eastAsia="sans-serif" w:cs="Arial"/>
                <w:i w:val="0"/>
                <w:iCs w:val="0"/>
                <w:caps w:val="0"/>
                <w:spacing w:val="0"/>
                <w:sz w:val="22"/>
                <w:szCs w:val="22"/>
                <w:shd w:val="clear" w:fill="FFFFFF"/>
                <w:lang w:val="pt-BR"/>
              </w:rPr>
              <w:t xml:space="preserve"> </w:t>
            </w:r>
            <w:r>
              <w:rPr>
                <w:rFonts w:hint="default" w:ascii="Arial" w:hAnsi="Arial" w:eastAsia="sans-serif" w:cs="Arial"/>
                <w:i w:val="0"/>
                <w:iCs w:val="0"/>
                <w:caps w:val="0"/>
                <w:spacing w:val="0"/>
                <w:sz w:val="22"/>
                <w:szCs w:val="22"/>
                <w:shd w:val="clear" w:fill="FFFFFF"/>
              </w:rPr>
              <w:t xml:space="preserve">especificações e procedimentos estabelecidos neste </w:t>
            </w:r>
            <w:r>
              <w:rPr>
                <w:rFonts w:hint="default" w:ascii="Arial" w:hAnsi="Arial" w:eastAsia="sans-serif" w:cs="Arial"/>
                <w:i w:val="0"/>
                <w:iCs w:val="0"/>
                <w:caps w:val="0"/>
                <w:spacing w:val="0"/>
                <w:sz w:val="22"/>
                <w:szCs w:val="22"/>
                <w:shd w:val="clear" w:fill="FFFFFF"/>
                <w:lang w:val="pt-BR"/>
              </w:rPr>
              <w:t>Termo de Referência e no Edital,</w:t>
            </w:r>
            <w:r>
              <w:rPr>
                <w:rFonts w:hint="default" w:ascii="Arial" w:hAnsi="Arial" w:eastAsia="sans-serif" w:cs="Arial"/>
                <w:i w:val="0"/>
                <w:iCs w:val="0"/>
                <w:caps w:val="0"/>
                <w:spacing w:val="0"/>
                <w:sz w:val="22"/>
                <w:szCs w:val="22"/>
                <w:shd w:val="clear" w:fill="FFFFFF"/>
              </w:rPr>
              <w:t xml:space="preserve"> apresentar </w:t>
            </w:r>
            <w:r>
              <w:rPr>
                <w:rFonts w:hint="default" w:ascii="Arial" w:hAnsi="Arial" w:eastAsia="sans-serif" w:cs="Arial"/>
                <w:i w:val="0"/>
                <w:iCs w:val="0"/>
                <w:caps w:val="0"/>
                <w:spacing w:val="0"/>
                <w:sz w:val="22"/>
                <w:szCs w:val="22"/>
                <w:shd w:val="clear" w:fill="FFFFFF"/>
                <w:lang w:val="pt-BR"/>
              </w:rPr>
              <w:t xml:space="preserve">o MENOR PREÇO </w:t>
            </w:r>
            <w:r>
              <w:rPr>
                <w:rFonts w:hint="default" w:ascii="Arial" w:hAnsi="Arial" w:eastAsia="sans-serif" w:cs="Arial"/>
                <w:i w:val="0"/>
                <w:iCs w:val="0"/>
                <w:caps w:val="0"/>
                <w:spacing w:val="0"/>
                <w:sz w:val="22"/>
                <w:szCs w:val="22"/>
                <w:highlight w:val="yellow"/>
                <w:shd w:val="clear" w:fill="FFFFFF"/>
                <w:lang w:val="pt-BR"/>
              </w:rPr>
              <w:t xml:space="preserve">POR ITEM </w:t>
            </w:r>
            <w:r>
              <w:rPr>
                <w:rFonts w:hint="default" w:ascii="Arial" w:hAnsi="Arial" w:eastAsia="sans-serif" w:cs="Arial"/>
                <w:i w:val="0"/>
                <w:iCs w:val="0"/>
                <w:caps w:val="0"/>
                <w:color w:val="FF0000"/>
                <w:spacing w:val="0"/>
                <w:sz w:val="22"/>
                <w:szCs w:val="22"/>
                <w:highlight w:val="yellow"/>
                <w:shd w:val="clear" w:fill="FFFFFF"/>
                <w:lang w:val="pt-BR"/>
              </w:rPr>
              <w:t>ou</w:t>
            </w:r>
            <w:r>
              <w:rPr>
                <w:rFonts w:hint="default" w:ascii="Arial" w:hAnsi="Arial" w:eastAsia="sans-serif" w:cs="Arial"/>
                <w:i w:val="0"/>
                <w:iCs w:val="0"/>
                <w:caps w:val="0"/>
                <w:spacing w:val="0"/>
                <w:sz w:val="22"/>
                <w:szCs w:val="22"/>
                <w:highlight w:val="yellow"/>
                <w:shd w:val="clear" w:fill="FFFFFF"/>
                <w:lang w:val="pt-BR"/>
              </w:rPr>
              <w:t xml:space="preserve"> POR LOTE</w:t>
            </w:r>
            <w:r>
              <w:rPr>
                <w:rFonts w:hint="default" w:ascii="Arial" w:hAnsi="Arial" w:eastAsia="sans-serif" w:cs="Arial"/>
                <w:i w:val="0"/>
                <w:iCs w:val="0"/>
                <w:caps w:val="0"/>
                <w:spacing w:val="0"/>
                <w:sz w:val="22"/>
                <w:szCs w:val="22"/>
                <w:shd w:val="clear" w:fill="FFFFFF"/>
                <w:lang w:val="pt-BR"/>
              </w:rPr>
              <w:t>.</w:t>
            </w:r>
          </w:p>
          <w:p w14:paraId="792517D0">
            <w:pPr>
              <w:pStyle w:val="17"/>
              <w:keepLines w:val="0"/>
              <w:pageBreakBefore w:val="0"/>
              <w:widowControl/>
              <w:kinsoku/>
              <w:wordWrap/>
              <w:overflowPunct/>
              <w:bidi w:val="0"/>
              <w:spacing w:line="240" w:lineRule="auto"/>
              <w:textAlignment w:val="auto"/>
              <w:rPr>
                <w:rFonts w:hint="default" w:ascii="Arial" w:hAnsi="Arial" w:cs="Arial"/>
                <w:b/>
                <w:color w:val="FFFFFF" w:themeColor="background1"/>
                <w:sz w:val="22"/>
                <w:szCs w:val="22"/>
                <w14:textFill>
                  <w14:solidFill>
                    <w14:schemeClr w14:val="bg1"/>
                  </w14:solidFill>
                </w14:textFill>
              </w:rPr>
            </w:pPr>
          </w:p>
        </w:tc>
      </w:tr>
      <w:tr w14:paraId="62B6D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000000" w:themeFill="text1"/>
          </w:tcPr>
          <w:p w14:paraId="3C605478">
            <w:pPr>
              <w:keepNext w:val="0"/>
              <w:keepLines w:val="0"/>
              <w:pageBreakBefore w:val="0"/>
              <w:widowControl/>
              <w:numPr>
                <w:ilvl w:val="0"/>
                <w:numId w:val="2"/>
              </w:numPr>
              <w:tabs>
                <w:tab w:val="left" w:pos="240"/>
              </w:tabs>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cs="Arial"/>
                <w:b/>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14:textFill>
                  <w14:solidFill>
                    <w14:schemeClr w14:val="bg1"/>
                  </w14:solidFill>
                </w14:textFill>
              </w:rPr>
              <w:t>DA EXECUÇÃO DO OBJETO</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E</w:t>
            </w:r>
            <w:r>
              <w:rPr>
                <w:rStyle w:val="5"/>
                <w:rFonts w:hint="default" w:ascii="Arial" w:hAnsi="Arial" w:cs="Arial"/>
                <w:color w:val="FFFFFF" w:themeColor="background1"/>
                <w:sz w:val="22"/>
                <w:szCs w:val="22"/>
                <w14:textFill>
                  <w14:solidFill>
                    <w14:schemeClr w14:val="bg1"/>
                  </w14:solidFill>
                </w14:textFill>
              </w:rPr>
              <w:t>”</w:t>
            </w:r>
            <w:r>
              <w:rPr>
                <w:rStyle w:val="5"/>
                <w:rFonts w:hint="default" w:ascii="Arial" w:hAnsi="Arial" w:cs="Arial"/>
                <w:color w:val="FFFFFF" w:themeColor="background1"/>
                <w:sz w:val="22"/>
                <w:szCs w:val="22"/>
                <w:lang w:val="pt-BR"/>
                <w14:textFill>
                  <w14:solidFill>
                    <w14:schemeClr w14:val="bg1"/>
                  </w14:solidFill>
                </w14:textFill>
              </w:rPr>
              <w:t xml:space="preserve">; ART . 18º, III, e  </w:t>
            </w:r>
            <w:r>
              <w:rPr>
                <w:rStyle w:val="5"/>
                <w:rFonts w:hint="default" w:ascii="Arial" w:hAnsi="Arial" w:cs="Arial"/>
                <w:color w:val="FFFFFF" w:themeColor="background1"/>
                <w:sz w:val="22"/>
                <w:szCs w:val="22"/>
                <w14:textFill>
                  <w14:solidFill>
                    <w14:schemeClr w14:val="bg1"/>
                  </w14:solidFill>
                </w14:textFill>
              </w:rPr>
              <w:t xml:space="preserve">ART. </w:t>
            </w:r>
            <w:r>
              <w:rPr>
                <w:rStyle w:val="5"/>
                <w:rFonts w:hint="default" w:ascii="Arial" w:hAnsi="Arial" w:cs="Arial"/>
                <w:color w:val="FFFFFF" w:themeColor="background1"/>
                <w:sz w:val="22"/>
                <w:szCs w:val="22"/>
                <w:lang w:val="pt-BR"/>
                <w14:textFill>
                  <w14:solidFill>
                    <w14:schemeClr w14:val="bg1"/>
                  </w14:solidFill>
                </w14:textFill>
              </w:rPr>
              <w:t>40</w:t>
            </w:r>
            <w:r>
              <w:rPr>
                <w:rStyle w:val="5"/>
                <w:rFonts w:hint="default" w:ascii="Arial" w:hAnsi="Arial" w:cs="Arial"/>
                <w:color w:val="FFFFFF" w:themeColor="background1"/>
                <w:sz w:val="22"/>
                <w:szCs w:val="22"/>
                <w14:textFill>
                  <w14:solidFill>
                    <w14:schemeClr w14:val="bg1"/>
                  </w14:solidFill>
                </w14:textFill>
              </w:rPr>
              <w:t>º,</w:t>
            </w:r>
            <w:r>
              <w:rPr>
                <w:rStyle w:val="5"/>
                <w:rFonts w:hint="default" w:ascii="Arial" w:hAnsi="Arial" w:cs="Arial"/>
                <w:color w:val="FFFFFF" w:themeColor="background1"/>
                <w:sz w:val="22"/>
                <w:szCs w:val="22"/>
                <w:lang w:val="pt-BR"/>
                <w14:textFill>
                  <w14:solidFill>
                    <w14:schemeClr w14:val="bg1"/>
                  </w14:solidFill>
                </w14:textFill>
              </w:rPr>
              <w:t xml:space="preserve"> §1º, II e III</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3612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355E0419">
            <w:pPr>
              <w:keepLines w:val="0"/>
              <w:pageBreakBefore w:val="0"/>
              <w:widowControl/>
              <w:kinsoku/>
              <w:wordWrap/>
              <w:overflowPunct/>
              <w:bidi w:val="0"/>
              <w:spacing w:line="240" w:lineRule="auto"/>
              <w:jc w:val="both"/>
              <w:textAlignment w:val="auto"/>
              <w:rPr>
                <w:rFonts w:hint="default" w:ascii="Arial" w:hAnsi="Arial" w:cs="Arial"/>
                <w:b w:val="0"/>
                <w:bCs/>
                <w:sz w:val="22"/>
                <w:szCs w:val="22"/>
              </w:rPr>
            </w:pPr>
          </w:p>
          <w:p w14:paraId="76995486">
            <w:pPr>
              <w:keepLines w:val="0"/>
              <w:pageBreakBefore w:val="0"/>
              <w:widowControl/>
              <w:numPr>
                <w:ilvl w:val="1"/>
                <w:numId w:val="2"/>
              </w:numPr>
              <w:tabs>
                <w:tab w:val="left" w:pos="240"/>
                <w:tab w:val="left" w:pos="480"/>
              </w:tabs>
              <w:kinsoku/>
              <w:wordWrap/>
              <w:overflowPunct/>
              <w:bidi w:val="0"/>
              <w:spacing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 xml:space="preserve">O compromisso será firmado por meio de </w:t>
            </w:r>
            <w:r>
              <w:rPr>
                <w:rFonts w:hint="default" w:ascii="Arial" w:hAnsi="Arial" w:cs="Arial"/>
                <w:b w:val="0"/>
                <w:bCs/>
                <w:color w:val="auto"/>
                <w:sz w:val="22"/>
                <w:szCs w:val="22"/>
                <w:lang w:val="pt-BR"/>
              </w:rPr>
              <w:t>Contrato de Fornecimento</w:t>
            </w:r>
            <w:r>
              <w:rPr>
                <w:rFonts w:hint="default" w:ascii="Arial" w:hAnsi="Arial" w:cs="Arial"/>
                <w:b w:val="0"/>
                <w:bCs/>
                <w:color w:val="auto"/>
                <w:sz w:val="22"/>
                <w:szCs w:val="22"/>
              </w:rPr>
              <w:t xml:space="preserve"> com duração de </w:t>
            </w:r>
            <w:r>
              <w:rPr>
                <w:rFonts w:hint="default" w:ascii="Arial" w:hAnsi="Arial" w:cs="Arial"/>
                <w:b w:val="0"/>
                <w:bCs/>
                <w:color w:val="auto"/>
                <w:sz w:val="22"/>
                <w:szCs w:val="22"/>
                <w:lang w:val="pt-BR"/>
              </w:rPr>
              <w:t>180 dias, p</w:t>
            </w:r>
            <w:r>
              <w:rPr>
                <w:rFonts w:hint="default" w:ascii="Arial" w:hAnsi="Arial" w:cs="Arial"/>
                <w:b w:val="0"/>
                <w:bCs/>
                <w:color w:val="auto"/>
                <w:sz w:val="22"/>
                <w:szCs w:val="22"/>
              </w:rPr>
              <w:t>ara aquisição conforme especificações e quantitativos previstos no item 1 do presente termo;</w:t>
            </w:r>
          </w:p>
          <w:p w14:paraId="270BD8EF">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FF0000"/>
                <w:sz w:val="22"/>
                <w:szCs w:val="22"/>
              </w:rPr>
            </w:pPr>
            <w:r>
              <w:rPr>
                <w:rFonts w:hint="default" w:ascii="Arial" w:hAnsi="Arial" w:cs="Arial"/>
                <w:b w:val="0"/>
                <w:bCs/>
                <w:color w:val="auto"/>
                <w:sz w:val="22"/>
                <w:szCs w:val="22"/>
              </w:rPr>
              <w:t>As</w:t>
            </w:r>
            <w:r>
              <w:rPr>
                <w:rFonts w:hint="default" w:ascii="Arial" w:hAnsi="Arial" w:cs="Arial"/>
                <w:b w:val="0"/>
                <w:bCs/>
                <w:color w:val="auto"/>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621159A2">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A entrega deverá ser efetuada diretamente à Unidade Solicitante conforme especificação do objeto no(s) endereço(s):</w:t>
            </w:r>
          </w:p>
          <w:p w14:paraId="2F2134F8">
            <w:pPr>
              <w:keepNext w:val="0"/>
              <w:keepLines w:val="0"/>
              <w:pageBreakBefore w:val="0"/>
              <w:widowControl/>
              <w:numPr>
                <w:ilvl w:val="0"/>
                <w:numId w:val="0"/>
              </w:numPr>
              <w:tabs>
                <w:tab w:val="left" w:pos="240"/>
                <w:tab w:val="left" w:pos="480"/>
              </w:tabs>
              <w:kinsoku/>
              <w:wordWrap/>
              <w:overflowPunct/>
              <w:topLinePunct w:val="0"/>
              <w:autoSpaceDE/>
              <w:autoSpaceDN/>
              <w:bidi w:val="0"/>
              <w:adjustRightInd/>
              <w:snapToGrid/>
              <w:spacing w:before="164" w:beforeLines="50" w:line="240" w:lineRule="auto"/>
              <w:ind w:leftChars="0"/>
              <w:jc w:val="both"/>
              <w:textAlignment w:val="auto"/>
              <w:rPr>
                <w:rFonts w:hint="default" w:ascii="Arial" w:hAnsi="Arial" w:cs="Arial"/>
                <w:b w:val="0"/>
                <w:bCs/>
                <w:color w:val="auto"/>
                <w:sz w:val="22"/>
                <w:szCs w:val="22"/>
              </w:rPr>
            </w:pPr>
          </w:p>
          <w:tbl>
            <w:tblPr>
              <w:tblStyle w:val="1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7"/>
              <w:gridCol w:w="4827"/>
            </w:tblGrid>
            <w:tr w14:paraId="7DB0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7" w:type="dxa"/>
                </w:tcPr>
                <w:p w14:paraId="04F33CAE">
                  <w:pPr>
                    <w:numPr>
                      <w:ilvl w:val="0"/>
                      <w:numId w:val="0"/>
                    </w:numPr>
                    <w:jc w:val="center"/>
                    <w:rPr>
                      <w:rStyle w:val="5"/>
                      <w:rFonts w:hint="default" w:ascii="Arial" w:hAnsi="Arial" w:eastAsia="Verdana" w:cs="Arial"/>
                      <w:b/>
                      <w:bCs/>
                      <w:i w:val="0"/>
                      <w:iCs w:val="0"/>
                      <w:caps w:val="0"/>
                      <w:color w:val="auto"/>
                      <w:spacing w:val="0"/>
                      <w:sz w:val="22"/>
                      <w:szCs w:val="22"/>
                      <w:highlight w:val="none"/>
                      <w:u w:val="none"/>
                      <w:shd w:val="clear" w:color="auto" w:fill="FFFFFF"/>
                      <w:vertAlign w:val="baseline"/>
                      <w:lang w:val="pt-BR"/>
                    </w:rPr>
                  </w:pPr>
                  <w:r>
                    <w:rPr>
                      <w:rStyle w:val="5"/>
                      <w:rFonts w:hint="default" w:ascii="Arial" w:hAnsi="Arial" w:eastAsia="Verdana" w:cs="Arial"/>
                      <w:b/>
                      <w:bCs/>
                      <w:i w:val="0"/>
                      <w:iCs w:val="0"/>
                      <w:caps w:val="0"/>
                      <w:color w:val="auto"/>
                      <w:spacing w:val="0"/>
                      <w:sz w:val="22"/>
                      <w:szCs w:val="22"/>
                      <w:highlight w:val="none"/>
                      <w:u w:val="none"/>
                      <w:shd w:val="clear" w:color="auto" w:fill="FFFFFF"/>
                      <w:vertAlign w:val="baseline"/>
                      <w:lang w:val="pt-BR"/>
                    </w:rPr>
                    <w:t>Unidade Hospitalar</w:t>
                  </w:r>
                </w:p>
              </w:tc>
              <w:tc>
                <w:tcPr>
                  <w:tcW w:w="4827" w:type="dxa"/>
                </w:tcPr>
                <w:p w14:paraId="5AEB1A6B">
                  <w:pPr>
                    <w:numPr>
                      <w:ilvl w:val="0"/>
                      <w:numId w:val="0"/>
                    </w:numPr>
                    <w:jc w:val="center"/>
                    <w:rPr>
                      <w:rStyle w:val="5"/>
                      <w:rFonts w:hint="default" w:ascii="Arial" w:hAnsi="Arial" w:eastAsia="Verdana" w:cs="Arial"/>
                      <w:b/>
                      <w:bCs/>
                      <w:i w:val="0"/>
                      <w:iCs w:val="0"/>
                      <w:caps w:val="0"/>
                      <w:color w:val="auto"/>
                      <w:spacing w:val="0"/>
                      <w:sz w:val="22"/>
                      <w:szCs w:val="22"/>
                      <w:highlight w:val="none"/>
                      <w:u w:val="none"/>
                      <w:shd w:val="clear" w:color="auto" w:fill="FFFFFF"/>
                      <w:vertAlign w:val="baseline"/>
                      <w:lang w:val="pt-BR"/>
                    </w:rPr>
                  </w:pPr>
                  <w:r>
                    <w:rPr>
                      <w:rStyle w:val="5"/>
                      <w:rFonts w:hint="default" w:ascii="Arial" w:hAnsi="Arial" w:eastAsia="Verdana" w:cs="Arial"/>
                      <w:b/>
                      <w:bCs/>
                      <w:i w:val="0"/>
                      <w:iCs w:val="0"/>
                      <w:caps w:val="0"/>
                      <w:color w:val="auto"/>
                      <w:spacing w:val="0"/>
                      <w:sz w:val="22"/>
                      <w:szCs w:val="22"/>
                      <w:highlight w:val="none"/>
                      <w:u w:val="none"/>
                      <w:shd w:val="clear" w:color="auto" w:fill="FFFFFF"/>
                      <w:vertAlign w:val="baseline"/>
                      <w:lang w:val="pt-BR"/>
                    </w:rPr>
                    <w:t>Endereço</w:t>
                  </w:r>
                </w:p>
              </w:tc>
            </w:tr>
            <w:tr w14:paraId="59AB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6DD1E0DB">
                  <w:pPr>
                    <w:numPr>
                      <w:ilvl w:val="0"/>
                      <w:numId w:val="0"/>
                    </w:numPr>
                    <w:jc w:val="center"/>
                    <w:rPr>
                      <w:rFonts w:hint="default" w:ascii="Arial" w:hAnsi="Arial" w:cs="Arial"/>
                      <w:b w:val="0"/>
                      <w:bCs w:val="0"/>
                      <w:color w:val="auto"/>
                      <w:sz w:val="22"/>
                      <w:szCs w:val="22"/>
                      <w:highlight w:val="yellow"/>
                      <w:lang w:val="pt-BR"/>
                    </w:rPr>
                  </w:pPr>
                  <w:r>
                    <w:rPr>
                      <w:rFonts w:hint="default" w:ascii="Arial" w:hAnsi="Arial" w:cs="Arial"/>
                      <w:b w:val="0"/>
                      <w:bCs w:val="0"/>
                      <w:color w:val="auto"/>
                      <w:sz w:val="22"/>
                      <w:szCs w:val="22"/>
                      <w:highlight w:val="yellow"/>
                      <w:lang w:val="pt-BR"/>
                    </w:rPr>
                    <w:t xml:space="preserve">Hospital Regional de São José </w:t>
                  </w:r>
                </w:p>
                <w:p w14:paraId="372C132C">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Fonts w:hint="default" w:ascii="Arial" w:hAnsi="Arial" w:cs="Arial"/>
                      <w:b w:val="0"/>
                      <w:bCs w:val="0"/>
                      <w:color w:val="auto"/>
                      <w:sz w:val="22"/>
                      <w:szCs w:val="22"/>
                      <w:highlight w:val="yellow"/>
                      <w:lang w:val="pt-BR"/>
                    </w:rPr>
                    <w:t>(HRSJ)</w:t>
                  </w:r>
                </w:p>
              </w:tc>
              <w:tc>
                <w:tcPr>
                  <w:tcW w:w="4827" w:type="dxa"/>
                </w:tcPr>
                <w:p w14:paraId="68DE3B2B">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cs="Arial"/>
                      <w:color w:val="auto"/>
                      <w:sz w:val="22"/>
                      <w:szCs w:val="22"/>
                      <w:highlight w:val="yellow"/>
                      <w:lang w:val="pt-BR"/>
                    </w:rPr>
                    <w:t xml:space="preserve">Rua </w:t>
                  </w:r>
                  <w:r>
                    <w:rPr>
                      <w:rFonts w:hint="default" w:ascii="Arial" w:hAnsi="Arial" w:eastAsia="Verdana" w:cs="Arial"/>
                      <w:i w:val="0"/>
                      <w:iCs w:val="0"/>
                      <w:caps w:val="0"/>
                      <w:color w:val="auto"/>
                      <w:spacing w:val="0"/>
                      <w:sz w:val="22"/>
                      <w:szCs w:val="22"/>
                      <w:highlight w:val="yellow"/>
                      <w:shd w:val="clear" w:color="auto" w:fill="FFFFFF"/>
                    </w:rPr>
                    <w:t>Adolfo Donato da Silva, s/n</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Praia Comprida – São José/SC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88013-901</w:t>
                  </w:r>
                </w:p>
              </w:tc>
            </w:tr>
            <w:tr w14:paraId="119B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0B3733CB">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Fonts w:hint="default" w:ascii="Arial" w:hAnsi="Arial" w:cs="Arial"/>
                      <w:b w:val="0"/>
                      <w:bCs w:val="0"/>
                      <w:color w:val="auto"/>
                      <w:sz w:val="22"/>
                      <w:szCs w:val="22"/>
                      <w:highlight w:val="yellow"/>
                      <w:lang w:val="pt-BR"/>
                    </w:rPr>
                    <w:t>Instituto de Cardiologia de Santa Catarina (ICSC)</w:t>
                  </w:r>
                </w:p>
              </w:tc>
              <w:tc>
                <w:tcPr>
                  <w:tcW w:w="4827" w:type="dxa"/>
                </w:tcPr>
                <w:p w14:paraId="713CF2B7">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cs="Arial"/>
                      <w:color w:val="auto"/>
                      <w:sz w:val="22"/>
                      <w:szCs w:val="22"/>
                      <w:highlight w:val="yellow"/>
                      <w:lang w:val="pt-BR"/>
                    </w:rPr>
                    <w:t xml:space="preserve">Rua </w:t>
                  </w:r>
                  <w:r>
                    <w:rPr>
                      <w:rFonts w:hint="default" w:ascii="Arial" w:hAnsi="Arial" w:eastAsia="Verdana" w:cs="Arial"/>
                      <w:i w:val="0"/>
                      <w:iCs w:val="0"/>
                      <w:caps w:val="0"/>
                      <w:color w:val="auto"/>
                      <w:spacing w:val="0"/>
                      <w:sz w:val="22"/>
                      <w:szCs w:val="22"/>
                      <w:highlight w:val="yellow"/>
                      <w:shd w:val="clear" w:color="auto" w:fill="FFFFFF"/>
                    </w:rPr>
                    <w:t>Adolfo Donato da Silva, s/n</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Praia Comprida – São José/SC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88013-901</w:t>
                  </w:r>
                </w:p>
              </w:tc>
            </w:tr>
            <w:tr w14:paraId="7B24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38A67211">
                  <w:pPr>
                    <w:numPr>
                      <w:ilvl w:val="0"/>
                      <w:numId w:val="0"/>
                    </w:numPr>
                    <w:jc w:val="center"/>
                    <w:rPr>
                      <w:rFonts w:hint="default" w:ascii="Arial" w:hAnsi="Arial" w:cs="Arial"/>
                      <w:b w:val="0"/>
                      <w:bCs w:val="0"/>
                      <w:color w:val="auto"/>
                      <w:sz w:val="22"/>
                      <w:szCs w:val="22"/>
                      <w:highlight w:val="yellow"/>
                      <w:lang w:val="pt-BR"/>
                    </w:rPr>
                  </w:pPr>
                  <w:r>
                    <w:rPr>
                      <w:rFonts w:hint="default" w:ascii="Arial" w:hAnsi="Arial" w:cs="Arial"/>
                      <w:b w:val="0"/>
                      <w:bCs w:val="0"/>
                      <w:color w:val="auto"/>
                      <w:sz w:val="22"/>
                      <w:szCs w:val="22"/>
                      <w:highlight w:val="yellow"/>
                      <w:lang w:val="pt-BR"/>
                    </w:rPr>
                    <w:t xml:space="preserve">Hospital Governador Celso Ramos </w:t>
                  </w:r>
                </w:p>
                <w:p w14:paraId="7513133B">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Fonts w:hint="default" w:ascii="Arial" w:hAnsi="Arial" w:cs="Arial"/>
                      <w:b w:val="0"/>
                      <w:bCs w:val="0"/>
                      <w:color w:val="auto"/>
                      <w:sz w:val="22"/>
                      <w:szCs w:val="22"/>
                      <w:highlight w:val="yellow"/>
                      <w:lang w:val="pt-BR"/>
                    </w:rPr>
                    <w:t>(HGCR)</w:t>
                  </w:r>
                </w:p>
              </w:tc>
              <w:tc>
                <w:tcPr>
                  <w:tcW w:w="4827" w:type="dxa"/>
                </w:tcPr>
                <w:p w14:paraId="71BCF260">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Verdana" w:cs="Arial"/>
                      <w:i w:val="0"/>
                      <w:iCs w:val="0"/>
                      <w:caps w:val="0"/>
                      <w:color w:val="auto"/>
                      <w:spacing w:val="0"/>
                      <w:sz w:val="22"/>
                      <w:szCs w:val="22"/>
                      <w:highlight w:val="yellow"/>
                      <w:shd w:val="clear" w:color="auto" w:fill="FFFFFF"/>
                    </w:rPr>
                    <w:t>Rua Irmã Benwarda, s/n</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Centro – Florianópolis/SC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88015-270</w:t>
                  </w:r>
                </w:p>
              </w:tc>
            </w:tr>
            <w:tr w14:paraId="4C7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1BEF26F0">
                  <w:pPr>
                    <w:numPr>
                      <w:ilvl w:val="0"/>
                      <w:numId w:val="0"/>
                    </w:numPr>
                    <w:jc w:val="center"/>
                    <w:rPr>
                      <w:rFonts w:hint="default" w:ascii="Arial" w:hAnsi="Arial" w:cs="Arial"/>
                      <w:b w:val="0"/>
                      <w:bCs w:val="0"/>
                      <w:color w:val="auto"/>
                      <w:sz w:val="22"/>
                      <w:szCs w:val="22"/>
                      <w:highlight w:val="yellow"/>
                      <w:lang w:val="pt-BR"/>
                    </w:rPr>
                  </w:pPr>
                  <w:r>
                    <w:rPr>
                      <w:rFonts w:hint="default" w:ascii="Arial" w:hAnsi="Arial" w:cs="Arial"/>
                      <w:b w:val="0"/>
                      <w:bCs w:val="0"/>
                      <w:color w:val="auto"/>
                      <w:sz w:val="22"/>
                      <w:szCs w:val="22"/>
                      <w:highlight w:val="yellow"/>
                      <w:lang w:val="pt-BR"/>
                    </w:rPr>
                    <w:t xml:space="preserve">Hospital Infantil Joana de Gusmão </w:t>
                  </w:r>
                </w:p>
                <w:p w14:paraId="7996278B">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Fonts w:hint="default" w:ascii="Arial" w:hAnsi="Arial" w:cs="Arial"/>
                      <w:b w:val="0"/>
                      <w:bCs w:val="0"/>
                      <w:color w:val="auto"/>
                      <w:sz w:val="22"/>
                      <w:szCs w:val="22"/>
                      <w:highlight w:val="yellow"/>
                      <w:lang w:val="pt-BR"/>
                    </w:rPr>
                    <w:t>(HIJG)</w:t>
                  </w:r>
                </w:p>
              </w:tc>
              <w:tc>
                <w:tcPr>
                  <w:tcW w:w="4827" w:type="dxa"/>
                </w:tcPr>
                <w:p w14:paraId="0588E177">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Verdana" w:cs="Arial"/>
                      <w:i w:val="0"/>
                      <w:iCs w:val="0"/>
                      <w:caps w:val="0"/>
                      <w:color w:val="auto"/>
                      <w:spacing w:val="0"/>
                      <w:sz w:val="22"/>
                      <w:szCs w:val="22"/>
                      <w:highlight w:val="yellow"/>
                      <w:shd w:val="clear" w:color="auto" w:fill="FFFFFF"/>
                    </w:rPr>
                    <w:t>Rua Rui Barbosa, 152</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Agronômica – Florianópolis/SC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88025-301</w:t>
                  </w:r>
                </w:p>
              </w:tc>
            </w:tr>
            <w:tr w14:paraId="56F2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4C0FB59E">
                  <w:pPr>
                    <w:numPr>
                      <w:ilvl w:val="0"/>
                      <w:numId w:val="0"/>
                    </w:numPr>
                    <w:jc w:val="center"/>
                    <w:rPr>
                      <w:rFonts w:hint="default" w:ascii="Arial" w:hAnsi="Arial" w:eastAsia="Verdana" w:cs="Arial"/>
                      <w:b w:val="0"/>
                      <w:bCs w:val="0"/>
                      <w:i w:val="0"/>
                      <w:iCs w:val="0"/>
                      <w:caps w:val="0"/>
                      <w:color w:val="auto"/>
                      <w:spacing w:val="0"/>
                      <w:sz w:val="22"/>
                      <w:szCs w:val="22"/>
                      <w:highlight w:val="yellow"/>
                      <w:shd w:val="clear" w:color="auto" w:fill="FFFFFF"/>
                      <w:lang w:val="pt-BR"/>
                    </w:rPr>
                  </w:pPr>
                  <w:r>
                    <w:rPr>
                      <w:rFonts w:hint="default" w:ascii="Arial" w:hAnsi="Arial" w:eastAsia="Verdana" w:cs="Arial"/>
                      <w:b w:val="0"/>
                      <w:bCs w:val="0"/>
                      <w:i w:val="0"/>
                      <w:iCs w:val="0"/>
                      <w:caps w:val="0"/>
                      <w:color w:val="auto"/>
                      <w:spacing w:val="0"/>
                      <w:sz w:val="22"/>
                      <w:szCs w:val="22"/>
                      <w:highlight w:val="yellow"/>
                      <w:shd w:val="clear" w:color="auto" w:fill="FFFFFF"/>
                      <w:lang w:val="pt-BR"/>
                    </w:rPr>
                    <w:t xml:space="preserve">Hospital Nereu Ramos </w:t>
                  </w:r>
                </w:p>
                <w:p w14:paraId="2D07121B">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Fonts w:hint="default" w:ascii="Arial" w:hAnsi="Arial" w:eastAsia="Verdana" w:cs="Arial"/>
                      <w:b w:val="0"/>
                      <w:bCs w:val="0"/>
                      <w:i w:val="0"/>
                      <w:iCs w:val="0"/>
                      <w:caps w:val="0"/>
                      <w:color w:val="auto"/>
                      <w:spacing w:val="0"/>
                      <w:sz w:val="22"/>
                      <w:szCs w:val="22"/>
                      <w:highlight w:val="yellow"/>
                      <w:shd w:val="clear" w:color="auto" w:fill="FFFFFF"/>
                      <w:lang w:val="pt-BR"/>
                    </w:rPr>
                    <w:t>(HNR)</w:t>
                  </w:r>
                </w:p>
              </w:tc>
              <w:tc>
                <w:tcPr>
                  <w:tcW w:w="4827" w:type="dxa"/>
                </w:tcPr>
                <w:p w14:paraId="52A565F3">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SimSun" w:cs="Arial"/>
                      <w:i w:val="0"/>
                      <w:iCs w:val="0"/>
                      <w:caps w:val="0"/>
                      <w:color w:val="auto"/>
                      <w:spacing w:val="0"/>
                      <w:sz w:val="22"/>
                      <w:szCs w:val="22"/>
                      <w:highlight w:val="yellow"/>
                      <w:shd w:val="clear" w:color="auto" w:fill="FFFFFF"/>
                    </w:rPr>
                    <w:t>R. Rui Barbosa, 800 - Agronômica, Florianópolis - SC, 88025-301</w:t>
                  </w:r>
                </w:p>
              </w:tc>
            </w:tr>
            <w:tr w14:paraId="7943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2119D7BD">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shd w:val="clear" w:color="auto" w:fill="FFFFFF"/>
                    </w:rPr>
                  </w:pP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begin"/>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instrText xml:space="preserve"> HYPERLINK "https://www.saude.sc.gov.br/index.php/resultado-busca/geral/10340-maternidade-carmela-dutra-2" </w:instrText>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separate"/>
                  </w:r>
                  <w:r>
                    <w:rPr>
                      <w:rStyle w:val="7"/>
                      <w:rFonts w:hint="default" w:ascii="Arial" w:hAnsi="Arial" w:eastAsia="Verdana" w:cs="Arial"/>
                      <w:b w:val="0"/>
                      <w:bCs w:val="0"/>
                      <w:i w:val="0"/>
                      <w:iCs w:val="0"/>
                      <w:caps w:val="0"/>
                      <w:color w:val="auto"/>
                      <w:spacing w:val="0"/>
                      <w:sz w:val="22"/>
                      <w:szCs w:val="22"/>
                      <w:highlight w:val="yellow"/>
                      <w:u w:val="none"/>
                      <w:shd w:val="clear" w:color="auto" w:fill="FFFFFF"/>
                    </w:rPr>
                    <w:t>Maternidade Carmela Dutra</w:t>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end"/>
                  </w:r>
                  <w:r>
                    <w:rPr>
                      <w:rStyle w:val="5"/>
                      <w:rFonts w:hint="default" w:ascii="Arial" w:hAnsi="Arial" w:eastAsia="Verdana" w:cs="Arial"/>
                      <w:b w:val="0"/>
                      <w:bCs w:val="0"/>
                      <w:i w:val="0"/>
                      <w:iCs w:val="0"/>
                      <w:caps w:val="0"/>
                      <w:color w:val="auto"/>
                      <w:spacing w:val="0"/>
                      <w:sz w:val="22"/>
                      <w:szCs w:val="22"/>
                      <w:highlight w:val="yellow"/>
                      <w:shd w:val="clear" w:color="auto" w:fill="FFFFFF"/>
                    </w:rPr>
                    <w:t> </w:t>
                  </w:r>
                </w:p>
                <w:p w14:paraId="5964E971">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Style w:val="5"/>
                      <w:rFonts w:hint="default" w:ascii="Arial" w:hAnsi="Arial" w:eastAsia="Verdana" w:cs="Arial"/>
                      <w:b w:val="0"/>
                      <w:bCs w:val="0"/>
                      <w:i w:val="0"/>
                      <w:iCs w:val="0"/>
                      <w:caps w:val="0"/>
                      <w:color w:val="auto"/>
                      <w:spacing w:val="0"/>
                      <w:sz w:val="22"/>
                      <w:szCs w:val="22"/>
                      <w:highlight w:val="yellow"/>
                      <w:shd w:val="clear" w:color="auto" w:fill="FFFFFF"/>
                      <w:lang w:val="pt-BR"/>
                    </w:rPr>
                    <w:t>(MCD)</w:t>
                  </w:r>
                </w:p>
              </w:tc>
              <w:tc>
                <w:tcPr>
                  <w:tcW w:w="4827" w:type="dxa"/>
                </w:tcPr>
                <w:p w14:paraId="372560F9">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Verdana" w:cs="Arial"/>
                      <w:i w:val="0"/>
                      <w:iCs w:val="0"/>
                      <w:caps w:val="0"/>
                      <w:color w:val="auto"/>
                      <w:spacing w:val="0"/>
                      <w:sz w:val="22"/>
                      <w:szCs w:val="22"/>
                      <w:highlight w:val="yellow"/>
                      <w:shd w:val="clear" w:color="auto" w:fill="FFFFFF"/>
                    </w:rPr>
                    <w:t>Rua Irmã Benwarda, 208</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Centro – Florianópolis/SC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88015-270</w:t>
                  </w:r>
                </w:p>
              </w:tc>
            </w:tr>
            <w:tr w14:paraId="5FC5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46C4F96E">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begin"/>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instrText xml:space="preserve"> HYPERLINK "https://www.saude.sc.gov.br/index.php/resultado-busca/geral/10346-hospital-geral-e-maternidade-tereza-ramos" </w:instrText>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separate"/>
                  </w:r>
                  <w:r>
                    <w:rPr>
                      <w:rStyle w:val="7"/>
                      <w:rFonts w:hint="default" w:ascii="Arial" w:hAnsi="Arial" w:eastAsia="Verdana" w:cs="Arial"/>
                      <w:b w:val="0"/>
                      <w:bCs w:val="0"/>
                      <w:i w:val="0"/>
                      <w:iCs w:val="0"/>
                      <w:caps w:val="0"/>
                      <w:color w:val="auto"/>
                      <w:spacing w:val="0"/>
                      <w:sz w:val="22"/>
                      <w:szCs w:val="22"/>
                      <w:highlight w:val="yellow"/>
                      <w:u w:val="none"/>
                      <w:shd w:val="clear" w:color="auto" w:fill="FFFFFF"/>
                    </w:rPr>
                    <w:t>Hospital Geral e Maternidade Tereza Ramos</w:t>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end"/>
                  </w:r>
                  <w:r>
                    <w:rPr>
                      <w:rStyle w:val="5"/>
                      <w:rFonts w:hint="default" w:ascii="Arial" w:hAnsi="Arial" w:eastAsia="Verdana" w:cs="Arial"/>
                      <w:b w:val="0"/>
                      <w:bCs w:val="0"/>
                      <w:i w:val="0"/>
                      <w:iCs w:val="0"/>
                      <w:caps w:val="0"/>
                      <w:color w:val="auto"/>
                      <w:spacing w:val="0"/>
                      <w:sz w:val="22"/>
                      <w:szCs w:val="22"/>
                      <w:highlight w:val="yellow"/>
                      <w:u w:val="none"/>
                      <w:shd w:val="clear" w:color="auto" w:fill="FFFFFF"/>
                      <w:lang w:val="pt-BR"/>
                    </w:rPr>
                    <w:t xml:space="preserve"> (HGMTR)</w:t>
                  </w:r>
                </w:p>
              </w:tc>
              <w:tc>
                <w:tcPr>
                  <w:tcW w:w="4827" w:type="dxa"/>
                </w:tcPr>
                <w:p w14:paraId="17481906">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Verdana" w:cs="Arial"/>
                      <w:i w:val="0"/>
                      <w:iCs w:val="0"/>
                      <w:caps w:val="0"/>
                      <w:color w:val="auto"/>
                      <w:spacing w:val="0"/>
                      <w:sz w:val="22"/>
                      <w:szCs w:val="22"/>
                      <w:highlight w:val="yellow"/>
                      <w:shd w:val="clear" w:color="auto" w:fill="FFFFFF"/>
                    </w:rPr>
                    <w:t>Rua Marechal Deodoro, 799</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Centro – Lages/SC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88501-001</w:t>
                  </w:r>
                </w:p>
              </w:tc>
            </w:tr>
            <w:tr w14:paraId="0002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1461EB2F">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begin"/>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instrText xml:space="preserve"> HYPERLINK "https://www.saude.sc.gov.br/index.php/resultado-busca/geral/10335-hospital-regional-hans-dieter-schmidt" </w:instrText>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separate"/>
                  </w:r>
                  <w:r>
                    <w:rPr>
                      <w:rStyle w:val="7"/>
                      <w:rFonts w:hint="default" w:ascii="Arial" w:hAnsi="Arial" w:eastAsia="Verdana" w:cs="Arial"/>
                      <w:b w:val="0"/>
                      <w:bCs w:val="0"/>
                      <w:i w:val="0"/>
                      <w:iCs w:val="0"/>
                      <w:caps w:val="0"/>
                      <w:color w:val="auto"/>
                      <w:spacing w:val="0"/>
                      <w:sz w:val="22"/>
                      <w:szCs w:val="22"/>
                      <w:highlight w:val="yellow"/>
                      <w:u w:val="none"/>
                      <w:shd w:val="clear" w:color="auto" w:fill="FFFFFF"/>
                    </w:rPr>
                    <w:t>Hospital Regional Hans Dieter Schmidt</w:t>
                  </w:r>
                  <w:r>
                    <w:rPr>
                      <w:rStyle w:val="5"/>
                      <w:rFonts w:hint="default" w:ascii="Arial" w:hAnsi="Arial" w:eastAsia="Verdana" w:cs="Arial"/>
                      <w:b w:val="0"/>
                      <w:bCs w:val="0"/>
                      <w:i w:val="0"/>
                      <w:iCs w:val="0"/>
                      <w:caps w:val="0"/>
                      <w:color w:val="auto"/>
                      <w:spacing w:val="0"/>
                      <w:sz w:val="22"/>
                      <w:szCs w:val="22"/>
                      <w:highlight w:val="yellow"/>
                      <w:u w:val="none"/>
                      <w:shd w:val="clear" w:color="auto" w:fill="FFFFFF"/>
                    </w:rPr>
                    <w:fldChar w:fldCharType="end"/>
                  </w:r>
                  <w:r>
                    <w:rPr>
                      <w:rStyle w:val="5"/>
                      <w:rFonts w:hint="default" w:ascii="Arial" w:hAnsi="Arial" w:eastAsia="Verdana" w:cs="Arial"/>
                      <w:b w:val="0"/>
                      <w:bCs w:val="0"/>
                      <w:i w:val="0"/>
                      <w:iCs w:val="0"/>
                      <w:caps w:val="0"/>
                      <w:color w:val="auto"/>
                      <w:spacing w:val="0"/>
                      <w:sz w:val="22"/>
                      <w:szCs w:val="22"/>
                      <w:highlight w:val="yellow"/>
                      <w:u w:val="none"/>
                      <w:shd w:val="clear" w:color="auto" w:fill="FFFFFF"/>
                      <w:lang w:val="pt-BR"/>
                    </w:rPr>
                    <w:t xml:space="preserve"> (HRHDS)</w:t>
                  </w:r>
                </w:p>
              </w:tc>
              <w:tc>
                <w:tcPr>
                  <w:tcW w:w="4827" w:type="dxa"/>
                </w:tcPr>
                <w:p w14:paraId="76E7A6BA">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SimSun" w:cs="Arial"/>
                      <w:i w:val="0"/>
                      <w:iCs w:val="0"/>
                      <w:caps w:val="0"/>
                      <w:color w:val="auto"/>
                      <w:spacing w:val="0"/>
                      <w:sz w:val="22"/>
                      <w:szCs w:val="22"/>
                      <w:highlight w:val="yellow"/>
                      <w:shd w:val="clear" w:color="auto" w:fill="FFFFFF"/>
                    </w:rPr>
                    <w:t>Rua Xavier Arp. s/n</w:t>
                  </w:r>
                  <w:r>
                    <w:rPr>
                      <w:rFonts w:hint="default" w:ascii="Arial" w:hAnsi="Arial" w:eastAsia="SimSun" w:cs="Arial"/>
                      <w:i w:val="0"/>
                      <w:iCs w:val="0"/>
                      <w:caps w:val="0"/>
                      <w:color w:val="auto"/>
                      <w:spacing w:val="0"/>
                      <w:sz w:val="22"/>
                      <w:szCs w:val="22"/>
                      <w:highlight w:val="yellow"/>
                      <w:shd w:val="clear" w:color="auto" w:fill="FFFFFF"/>
                      <w:lang w:val="pt-BR"/>
                    </w:rPr>
                    <w:t xml:space="preserve">, </w:t>
                  </w:r>
                  <w:r>
                    <w:rPr>
                      <w:rFonts w:hint="default" w:ascii="Arial" w:hAnsi="Arial" w:eastAsia="SimSun" w:cs="Arial"/>
                      <w:i w:val="0"/>
                      <w:iCs w:val="0"/>
                      <w:caps w:val="0"/>
                      <w:color w:val="auto"/>
                      <w:spacing w:val="0"/>
                      <w:sz w:val="22"/>
                      <w:szCs w:val="22"/>
                      <w:highlight w:val="yellow"/>
                      <w:shd w:val="clear" w:color="auto" w:fill="FFFFFF"/>
                    </w:rPr>
                    <w:t>Boa Vista – Joinville/SC</w:t>
                  </w:r>
                  <w:r>
                    <w:rPr>
                      <w:rFonts w:hint="default" w:ascii="Arial" w:hAnsi="Arial" w:eastAsia="SimSun" w:cs="Arial"/>
                      <w:i w:val="0"/>
                      <w:iCs w:val="0"/>
                      <w:caps w:val="0"/>
                      <w:color w:val="auto"/>
                      <w:spacing w:val="0"/>
                      <w:sz w:val="22"/>
                      <w:szCs w:val="22"/>
                      <w:highlight w:val="yellow"/>
                      <w:shd w:val="clear" w:color="auto" w:fill="FFFFFF"/>
                      <w:lang w:val="pt-BR"/>
                    </w:rPr>
                    <w:t xml:space="preserve">, </w:t>
                  </w:r>
                  <w:r>
                    <w:rPr>
                      <w:rFonts w:hint="default" w:ascii="Arial" w:hAnsi="Arial" w:eastAsia="SimSun" w:cs="Arial"/>
                      <w:i w:val="0"/>
                      <w:iCs w:val="0"/>
                      <w:caps w:val="0"/>
                      <w:color w:val="auto"/>
                      <w:spacing w:val="0"/>
                      <w:sz w:val="22"/>
                      <w:szCs w:val="22"/>
                      <w:highlight w:val="yellow"/>
                      <w:shd w:val="clear" w:color="auto" w:fill="FFFFFF"/>
                    </w:rPr>
                    <w:t>CEP: 89227-680</w:t>
                  </w:r>
                </w:p>
              </w:tc>
            </w:tr>
            <w:tr w14:paraId="185B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63EDD636">
                  <w:pPr>
                    <w:numPr>
                      <w:ilvl w:val="0"/>
                      <w:numId w:val="0"/>
                    </w:numPr>
                    <w:jc w:val="center"/>
                    <w:rPr>
                      <w:rFonts w:hint="default" w:ascii="Arial" w:hAnsi="Arial" w:cs="Arial"/>
                      <w:b w:val="0"/>
                      <w:bCs w:val="0"/>
                      <w:color w:val="auto"/>
                      <w:sz w:val="22"/>
                      <w:szCs w:val="22"/>
                      <w:highlight w:val="yellow"/>
                      <w:lang w:val="pt-BR"/>
                    </w:rPr>
                  </w:pPr>
                  <w:r>
                    <w:rPr>
                      <w:rFonts w:hint="default" w:ascii="Arial" w:hAnsi="Arial" w:cs="Arial"/>
                      <w:b w:val="0"/>
                      <w:bCs w:val="0"/>
                      <w:color w:val="auto"/>
                      <w:sz w:val="22"/>
                      <w:szCs w:val="22"/>
                      <w:highlight w:val="yellow"/>
                      <w:lang w:val="pt-BR"/>
                    </w:rPr>
                    <w:t xml:space="preserve">Hospital Dr. Waldomiro Colautti </w:t>
                  </w:r>
                </w:p>
                <w:p w14:paraId="37CDBBB0">
                  <w:pPr>
                    <w:numPr>
                      <w:ilvl w:val="0"/>
                      <w:numId w:val="0"/>
                    </w:numPr>
                    <w:jc w:val="center"/>
                    <w:rPr>
                      <w:rStyle w:val="5"/>
                      <w:rFonts w:hint="default" w:ascii="Arial" w:hAnsi="Arial" w:eastAsia="Verdana" w:cs="Arial"/>
                      <w:b w:val="0"/>
                      <w:bCs w:val="0"/>
                      <w:i w:val="0"/>
                      <w:iCs w:val="0"/>
                      <w:caps w:val="0"/>
                      <w:color w:val="auto"/>
                      <w:spacing w:val="0"/>
                      <w:sz w:val="22"/>
                      <w:szCs w:val="22"/>
                      <w:highlight w:val="yellow"/>
                      <w:u w:val="none"/>
                      <w:shd w:val="clear" w:color="auto" w:fill="FFFFFF"/>
                      <w:vertAlign w:val="baseline"/>
                    </w:rPr>
                  </w:pPr>
                  <w:r>
                    <w:rPr>
                      <w:rFonts w:hint="default" w:ascii="Arial" w:hAnsi="Arial" w:cs="Arial"/>
                      <w:b w:val="0"/>
                      <w:bCs w:val="0"/>
                      <w:color w:val="auto"/>
                      <w:sz w:val="22"/>
                      <w:szCs w:val="22"/>
                      <w:highlight w:val="yellow"/>
                      <w:lang w:val="pt-BR"/>
                    </w:rPr>
                    <w:t>(HDWC)</w:t>
                  </w:r>
                </w:p>
              </w:tc>
              <w:tc>
                <w:tcPr>
                  <w:tcW w:w="4827" w:type="dxa"/>
                </w:tcPr>
                <w:p w14:paraId="3C285704">
                  <w:pPr>
                    <w:numPr>
                      <w:ilvl w:val="0"/>
                      <w:numId w:val="0"/>
                    </w:numPr>
                    <w:jc w:val="center"/>
                    <w:rPr>
                      <w:rStyle w:val="5"/>
                      <w:rFonts w:hint="default" w:ascii="Arial" w:hAnsi="Arial" w:eastAsia="Verdana" w:cs="Arial"/>
                      <w:b/>
                      <w:bCs/>
                      <w:i w:val="0"/>
                      <w:iCs w:val="0"/>
                      <w:caps w:val="0"/>
                      <w:color w:val="auto"/>
                      <w:spacing w:val="0"/>
                      <w:sz w:val="22"/>
                      <w:szCs w:val="22"/>
                      <w:highlight w:val="yellow"/>
                      <w:u w:val="none"/>
                      <w:shd w:val="clear" w:color="auto" w:fill="FFFFFF"/>
                      <w:vertAlign w:val="baseline"/>
                    </w:rPr>
                  </w:pPr>
                  <w:r>
                    <w:rPr>
                      <w:rFonts w:hint="default" w:ascii="Arial" w:hAnsi="Arial" w:eastAsia="Verdana" w:cs="Arial"/>
                      <w:i w:val="0"/>
                      <w:iCs w:val="0"/>
                      <w:caps w:val="0"/>
                      <w:color w:val="auto"/>
                      <w:spacing w:val="0"/>
                      <w:sz w:val="22"/>
                      <w:szCs w:val="22"/>
                      <w:highlight w:val="yellow"/>
                      <w:shd w:val="clear" w:color="auto" w:fill="FFFFFF"/>
                    </w:rPr>
                    <w:t>Rua Três de Maio, s/n</w:t>
                  </w:r>
                  <w:r>
                    <w:rPr>
                      <w:rFonts w:hint="default" w:ascii="Arial" w:hAnsi="Arial" w:eastAsia="Verdana" w:cs="Arial"/>
                      <w:i w:val="0"/>
                      <w:iCs w:val="0"/>
                      <w:caps w:val="0"/>
                      <w:color w:val="auto"/>
                      <w:spacing w:val="0"/>
                      <w:sz w:val="22"/>
                      <w:szCs w:val="22"/>
                      <w:highlight w:val="yellow"/>
                      <w:shd w:val="clear" w:color="auto" w:fill="FFFFFF"/>
                      <w:lang w:val="pt-BR"/>
                    </w:rPr>
                    <w:t xml:space="preserve"> - </w:t>
                  </w:r>
                  <w:r>
                    <w:rPr>
                      <w:rFonts w:hint="default" w:ascii="Arial" w:hAnsi="Arial" w:eastAsia="Verdana" w:cs="Arial"/>
                      <w:i w:val="0"/>
                      <w:iCs w:val="0"/>
                      <w:caps w:val="0"/>
                      <w:color w:val="auto"/>
                      <w:spacing w:val="0"/>
                      <w:sz w:val="22"/>
                      <w:szCs w:val="22"/>
                      <w:highlight w:val="yellow"/>
                      <w:shd w:val="clear" w:color="auto" w:fill="FFFFFF"/>
                    </w:rPr>
                    <w:t>Ibirama/SC</w:t>
                  </w:r>
                  <w:r>
                    <w:rPr>
                      <w:rFonts w:hint="default" w:ascii="Arial" w:hAnsi="Arial" w:eastAsia="Verdana" w:cs="Arial"/>
                      <w:i w:val="0"/>
                      <w:iCs w:val="0"/>
                      <w:caps w:val="0"/>
                      <w:color w:val="auto"/>
                      <w:spacing w:val="0"/>
                      <w:sz w:val="22"/>
                      <w:szCs w:val="22"/>
                      <w:highlight w:val="yellow"/>
                      <w:shd w:val="clear" w:color="auto" w:fill="FFFFFF"/>
                      <w:lang w:val="pt-BR"/>
                    </w:rPr>
                    <w:t xml:space="preserve">, </w:t>
                  </w:r>
                  <w:r>
                    <w:rPr>
                      <w:rFonts w:hint="default" w:ascii="Arial" w:hAnsi="Arial" w:eastAsia="Verdana" w:cs="Arial"/>
                      <w:i w:val="0"/>
                      <w:iCs w:val="0"/>
                      <w:caps w:val="0"/>
                      <w:color w:val="auto"/>
                      <w:spacing w:val="0"/>
                      <w:sz w:val="22"/>
                      <w:szCs w:val="22"/>
                      <w:highlight w:val="yellow"/>
                      <w:shd w:val="clear" w:color="auto" w:fill="FFFFFF"/>
                    </w:rPr>
                    <w:t>CEP: 89140-000</w:t>
                  </w:r>
                </w:p>
              </w:tc>
            </w:tr>
          </w:tbl>
          <w:p w14:paraId="38CF412B">
            <w:pPr>
              <w:keepNext w:val="0"/>
              <w:keepLines w:val="0"/>
              <w:pageBreakBefore w:val="0"/>
              <w:widowControl/>
              <w:numPr>
                <w:ilvl w:val="0"/>
                <w:numId w:val="0"/>
              </w:numPr>
              <w:tabs>
                <w:tab w:val="left" w:pos="240"/>
                <w:tab w:val="left" w:pos="480"/>
              </w:tabs>
              <w:kinsoku/>
              <w:wordWrap/>
              <w:overflowPunct/>
              <w:topLinePunct w:val="0"/>
              <w:autoSpaceDE/>
              <w:autoSpaceDN/>
              <w:bidi w:val="0"/>
              <w:adjustRightInd/>
              <w:snapToGrid/>
              <w:spacing w:before="164" w:beforeLines="50" w:line="240" w:lineRule="auto"/>
              <w:ind w:leftChars="0"/>
              <w:jc w:val="both"/>
              <w:textAlignment w:val="auto"/>
              <w:rPr>
                <w:rFonts w:ascii="Calibri" w:hAnsi="Calibri" w:cs="Calibri"/>
                <w:color w:val="auto"/>
              </w:rPr>
            </w:pPr>
          </w:p>
          <w:p w14:paraId="02D828C8">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color w:val="auto"/>
                <w:sz w:val="22"/>
                <w:szCs w:val="22"/>
              </w:rPr>
            </w:pPr>
            <w:r>
              <w:rPr>
                <w:rFonts w:hint="default" w:ascii="Arial" w:hAnsi="Arial" w:cs="Arial"/>
                <w:color w:val="auto"/>
                <w:sz w:val="22"/>
                <w:szCs w:val="22"/>
              </w:rPr>
              <w:t>A contratada deixará os itens (materiais) os quais foram classificados em sua proposta de preços em consignação nas Unidades Solicitantes, nas quantidades constantes na Autorização de Fornecimento (AF)</w:t>
            </w:r>
            <w:r>
              <w:rPr>
                <w:rFonts w:hint="default" w:ascii="Arial" w:hAnsi="Arial" w:cs="Arial"/>
                <w:color w:val="auto"/>
                <w:sz w:val="22"/>
                <w:szCs w:val="22"/>
                <w:lang w:val="pt-BR"/>
              </w:rPr>
              <w:t>;</w:t>
            </w:r>
          </w:p>
          <w:p w14:paraId="6EC2FEC7">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color w:val="auto"/>
                <w:sz w:val="22"/>
                <w:szCs w:val="22"/>
              </w:rPr>
              <w:t>Os equipamentos/materiais em comodato</w:t>
            </w:r>
            <w:r>
              <w:rPr>
                <w:rFonts w:hint="default" w:ascii="Arial" w:hAnsi="Arial" w:cs="Arial"/>
                <w:color w:val="auto"/>
                <w:sz w:val="22"/>
                <w:szCs w:val="22"/>
                <w:lang w:val="pt-BR"/>
              </w:rPr>
              <w:t>, quando previstos em edital,</w:t>
            </w:r>
            <w:r>
              <w:rPr>
                <w:rFonts w:hint="default" w:ascii="Arial" w:hAnsi="Arial" w:cs="Arial"/>
                <w:color w:val="auto"/>
                <w:sz w:val="22"/>
                <w:szCs w:val="22"/>
              </w:rPr>
              <w:t xml:space="preserve"> deverão ficar à disposição da </w:t>
            </w:r>
            <w:r>
              <w:rPr>
                <w:rFonts w:hint="default" w:ascii="Arial" w:hAnsi="Arial" w:cs="Arial"/>
                <w:color w:val="auto"/>
                <w:sz w:val="22"/>
                <w:szCs w:val="22"/>
                <w:lang w:val="pt-BR"/>
              </w:rPr>
              <w:t>U</w:t>
            </w:r>
            <w:r>
              <w:rPr>
                <w:rFonts w:hint="default" w:ascii="Arial" w:hAnsi="Arial" w:cs="Arial"/>
                <w:color w:val="auto"/>
                <w:sz w:val="22"/>
                <w:szCs w:val="22"/>
              </w:rPr>
              <w:t xml:space="preserve">nidade </w:t>
            </w:r>
            <w:r>
              <w:rPr>
                <w:rFonts w:hint="default" w:ascii="Arial" w:hAnsi="Arial" w:cs="Arial"/>
                <w:color w:val="auto"/>
                <w:sz w:val="22"/>
                <w:szCs w:val="22"/>
                <w:lang w:val="pt-BR"/>
              </w:rPr>
              <w:t xml:space="preserve">Solicitante </w:t>
            </w:r>
            <w:r>
              <w:rPr>
                <w:rFonts w:hint="default" w:ascii="Arial" w:hAnsi="Arial" w:cs="Arial"/>
                <w:color w:val="auto"/>
                <w:sz w:val="22"/>
                <w:szCs w:val="22"/>
              </w:rPr>
              <w:t>enquanto houver estoque dos insumos relacionados;</w:t>
            </w:r>
          </w:p>
          <w:p w14:paraId="376C603B">
            <w:pPr>
              <w:keepNext w:val="0"/>
              <w:keepLines w:val="0"/>
              <w:pageBreakBefore w:val="0"/>
              <w:widowControl/>
              <w:numPr>
                <w:ilvl w:val="2"/>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color w:val="auto"/>
                <w:sz w:val="22"/>
                <w:szCs w:val="22"/>
              </w:rPr>
              <w:t>A contratada será responsável pela manutenção das condições de funcionamento dos equipamentos/materiais em comodato, devendo substituí-los por similares durante o período de manutenção;</w:t>
            </w:r>
          </w:p>
          <w:p w14:paraId="24BF9417">
            <w:pPr>
              <w:keepNext w:val="0"/>
              <w:keepLines w:val="0"/>
              <w:pageBreakBefore w:val="0"/>
              <w:widowControl/>
              <w:numPr>
                <w:ilvl w:val="2"/>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color w:val="auto"/>
                <w:sz w:val="22"/>
                <w:szCs w:val="22"/>
                <w:lang w:val="pt-BR"/>
              </w:rPr>
              <w:t>A reposição dos materiais/grades deve ocorrer em até 2 (dois) dias úteis após a comunicação de uso;</w:t>
            </w:r>
          </w:p>
          <w:p w14:paraId="778EFCB7">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Funcionários da contratada deverão apresentar-se sempre com identificação e/ou credencial na Unidade Solicitante respeitando as normas de cada instituição</w:t>
            </w:r>
            <w:r>
              <w:rPr>
                <w:rFonts w:hint="default" w:ascii="Arial" w:hAnsi="Arial" w:cs="Arial"/>
                <w:b w:val="0"/>
                <w:bCs/>
                <w:color w:val="auto"/>
                <w:sz w:val="22"/>
                <w:szCs w:val="22"/>
                <w:lang w:val="pt-BR"/>
              </w:rPr>
              <w:t>;</w:t>
            </w:r>
          </w:p>
          <w:p w14:paraId="1615B76A">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 xml:space="preserve">O prazo de entrega será de </w:t>
            </w:r>
            <w:r>
              <w:rPr>
                <w:rFonts w:hint="default" w:ascii="Arial" w:hAnsi="Arial" w:cs="Arial"/>
                <w:b w:val="0"/>
                <w:bCs/>
                <w:color w:val="auto"/>
                <w:sz w:val="22"/>
                <w:szCs w:val="22"/>
                <w:lang w:val="en-US" w:eastAsia="pt-BR"/>
              </w:rPr>
              <w:t>10</w:t>
            </w:r>
            <w:r>
              <w:rPr>
                <w:rFonts w:hint="default" w:ascii="Arial" w:hAnsi="Arial" w:cs="Arial"/>
                <w:b w:val="0"/>
                <w:bCs/>
                <w:color w:val="auto"/>
                <w:sz w:val="22"/>
                <w:szCs w:val="22"/>
                <w:lang w:eastAsia="pt-BR"/>
              </w:rPr>
              <w:t xml:space="preserve"> (</w:t>
            </w:r>
            <w:r>
              <w:rPr>
                <w:rFonts w:hint="default" w:ascii="Arial" w:hAnsi="Arial" w:cs="Arial"/>
                <w:b w:val="0"/>
                <w:bCs/>
                <w:color w:val="auto"/>
                <w:sz w:val="22"/>
                <w:szCs w:val="22"/>
                <w:lang w:val="en-US" w:eastAsia="pt-BR"/>
              </w:rPr>
              <w:t>dez</w:t>
            </w:r>
            <w:r>
              <w:rPr>
                <w:rFonts w:hint="default" w:ascii="Arial" w:hAnsi="Arial" w:cs="Arial"/>
                <w:b w:val="0"/>
                <w:bCs/>
                <w:color w:val="auto"/>
                <w:sz w:val="22"/>
                <w:szCs w:val="22"/>
                <w:lang w:eastAsia="pt-BR"/>
              </w:rPr>
              <w:t xml:space="preserve">) </w:t>
            </w:r>
            <w:r>
              <w:rPr>
                <w:rFonts w:hint="default" w:ascii="Arial" w:hAnsi="Arial" w:cs="Arial"/>
                <w:b w:val="0"/>
                <w:bCs/>
                <w:color w:val="auto"/>
                <w:sz w:val="22"/>
                <w:szCs w:val="22"/>
                <w:lang w:val="en-US" w:eastAsia="pt-BR"/>
              </w:rPr>
              <w:t xml:space="preserve">dias após recebimento, pelo fornecedor, </w:t>
            </w:r>
            <w:r>
              <w:rPr>
                <w:rFonts w:hint="default" w:ascii="Arial" w:hAnsi="Arial" w:cs="Arial"/>
                <w:b w:val="0"/>
                <w:bCs/>
                <w:color w:val="auto"/>
                <w:sz w:val="22"/>
                <w:szCs w:val="22"/>
              </w:rPr>
              <w:t xml:space="preserve">da </w:t>
            </w:r>
            <w:r>
              <w:rPr>
                <w:rFonts w:hint="default" w:ascii="Arial" w:hAnsi="Arial" w:cs="Arial"/>
                <w:b w:val="0"/>
                <w:bCs/>
                <w:color w:val="auto"/>
                <w:sz w:val="22"/>
                <w:szCs w:val="22"/>
                <w:lang w:val="pt-BR"/>
              </w:rPr>
              <w:t>A</w:t>
            </w:r>
            <w:r>
              <w:rPr>
                <w:rFonts w:hint="default" w:ascii="Arial" w:hAnsi="Arial" w:cs="Arial"/>
                <w:b w:val="0"/>
                <w:bCs/>
                <w:color w:val="auto"/>
                <w:sz w:val="22"/>
                <w:szCs w:val="22"/>
              </w:rPr>
              <w:t xml:space="preserve">utorização de </w:t>
            </w:r>
            <w:r>
              <w:rPr>
                <w:rFonts w:hint="default" w:ascii="Arial" w:hAnsi="Arial" w:cs="Arial"/>
                <w:b w:val="0"/>
                <w:bCs/>
                <w:color w:val="auto"/>
                <w:sz w:val="22"/>
                <w:szCs w:val="22"/>
                <w:lang w:val="pt-BR"/>
              </w:rPr>
              <w:t>F</w:t>
            </w:r>
            <w:r>
              <w:rPr>
                <w:rFonts w:hint="default" w:ascii="Arial" w:hAnsi="Arial" w:cs="Arial"/>
                <w:b w:val="0"/>
                <w:bCs/>
                <w:color w:val="auto"/>
                <w:sz w:val="22"/>
                <w:szCs w:val="22"/>
              </w:rPr>
              <w:t>ornecimento</w:t>
            </w:r>
            <w:r>
              <w:rPr>
                <w:rFonts w:hint="default" w:ascii="Arial" w:hAnsi="Arial" w:cs="Arial"/>
                <w:b w:val="0"/>
                <w:bCs/>
                <w:color w:val="auto"/>
                <w:sz w:val="22"/>
                <w:szCs w:val="22"/>
                <w:lang w:val="pt-BR"/>
              </w:rPr>
              <w:t xml:space="preserve"> (AF) empenhada</w:t>
            </w:r>
            <w:r>
              <w:rPr>
                <w:rFonts w:hint="default" w:ascii="Arial" w:hAnsi="Arial" w:cs="Arial"/>
                <w:b w:val="0"/>
                <w:bCs/>
                <w:color w:val="auto"/>
                <w:sz w:val="22"/>
                <w:szCs w:val="22"/>
              </w:rPr>
              <w:t>;</w:t>
            </w:r>
          </w:p>
          <w:p w14:paraId="1C82EF72">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lang w:val="pt-BR"/>
              </w:rPr>
              <w:t xml:space="preserve">O objeto será recebido, provisoriamente, no ato da entrega, </w:t>
            </w:r>
            <w:r>
              <w:rPr>
                <w:rFonts w:ascii="Arial" w:hAnsi="Arial" w:eastAsia="SimSun" w:cs="Arial"/>
                <w:i w:val="0"/>
                <w:iCs w:val="0"/>
                <w:caps w:val="0"/>
                <w:color w:val="auto"/>
                <w:spacing w:val="0"/>
                <w:sz w:val="22"/>
                <w:szCs w:val="22"/>
              </w:rPr>
              <w:t>de forma sumária, pelo responsável por seu acompanhamento e fiscalização, com verificação posterior da conformidade do material com as exigências contratuais</w:t>
            </w:r>
            <w:r>
              <w:rPr>
                <w:rFonts w:hint="default" w:ascii="Arial" w:hAnsi="Arial" w:eastAsia="SimSun" w:cs="Arial"/>
                <w:i w:val="0"/>
                <w:iCs w:val="0"/>
                <w:caps w:val="0"/>
                <w:color w:val="auto"/>
                <w:spacing w:val="0"/>
                <w:sz w:val="22"/>
                <w:szCs w:val="22"/>
                <w:lang w:val="pt-BR"/>
              </w:rPr>
              <w:t>;</w:t>
            </w:r>
          </w:p>
          <w:p w14:paraId="7A723721">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lang w:val="pt-BR"/>
              </w:rPr>
              <w:t xml:space="preserve">O objeto será recebido, definitivamente, em 10 dias, </w:t>
            </w:r>
            <w:r>
              <w:rPr>
                <w:rFonts w:hint="default" w:ascii="Arial" w:hAnsi="Arial" w:cs="Arial"/>
                <w:bCs/>
                <w:sz w:val="22"/>
                <w:szCs w:val="22"/>
                <w:lang w:val="pt-BR"/>
              </w:rPr>
              <w:t xml:space="preserve">contados a partir do recebimento provisório, </w:t>
            </w:r>
            <w:r>
              <w:rPr>
                <w:rFonts w:hint="default" w:ascii="Arial" w:hAnsi="Arial" w:eastAsia="SimSun" w:cs="Arial"/>
                <w:i w:val="0"/>
                <w:iCs w:val="0"/>
                <w:caps w:val="0"/>
                <w:color w:val="auto"/>
                <w:spacing w:val="0"/>
                <w:sz w:val="22"/>
                <w:szCs w:val="22"/>
              </w:rPr>
              <w:t>por servidor ou comissão designada pela autoridade competente, mediante termo detalhado que comprove o atendimento das exigências contratuais</w:t>
            </w:r>
            <w:r>
              <w:rPr>
                <w:rFonts w:hint="default" w:ascii="Arial" w:hAnsi="Arial" w:eastAsia="SimSun" w:cs="Arial"/>
                <w:i w:val="0"/>
                <w:iCs w:val="0"/>
                <w:caps w:val="0"/>
                <w:color w:val="auto"/>
                <w:spacing w:val="0"/>
                <w:sz w:val="22"/>
                <w:szCs w:val="22"/>
                <w:lang w:val="pt-BR"/>
              </w:rPr>
              <w:t>;</w:t>
            </w:r>
          </w:p>
          <w:p w14:paraId="56B98EC2">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O recebimento do objeto não exclui a responsabilidade da contratada pelos prejuízos resultantes da incorreta execução do contrato;</w:t>
            </w:r>
          </w:p>
          <w:p w14:paraId="73D48D5E">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O material deverá indicar na embalagem</w:t>
            </w:r>
            <w:r>
              <w:rPr>
                <w:rFonts w:hint="default" w:ascii="Arial" w:hAnsi="Arial" w:cs="Arial"/>
                <w:b w:val="0"/>
                <w:bCs/>
                <w:color w:val="auto"/>
                <w:sz w:val="22"/>
                <w:szCs w:val="22"/>
                <w:lang w:val="pt-BR"/>
              </w:rPr>
              <w:t xml:space="preserve"> terciária (transporte)</w:t>
            </w:r>
            <w:r>
              <w:rPr>
                <w:rFonts w:hint="default" w:ascii="Arial" w:hAnsi="Arial" w:cs="Arial"/>
                <w:b w:val="0"/>
                <w:bCs/>
                <w:color w:val="auto"/>
                <w:sz w:val="22"/>
                <w:szCs w:val="22"/>
              </w:rPr>
              <w:t xml:space="preserve"> a razão social da Contratada, o número d</w:t>
            </w:r>
            <w:r>
              <w:rPr>
                <w:rFonts w:hint="default" w:ascii="Arial" w:hAnsi="Arial" w:cs="Arial"/>
                <w:b w:val="0"/>
                <w:bCs/>
                <w:color w:val="auto"/>
                <w:sz w:val="22"/>
                <w:szCs w:val="22"/>
                <w:lang w:val="pt-BR"/>
              </w:rPr>
              <w:t>o processo de compra</w:t>
            </w:r>
            <w:r>
              <w:rPr>
                <w:rFonts w:hint="default" w:ascii="Arial" w:hAnsi="Arial" w:cs="Arial"/>
                <w:b w:val="0"/>
                <w:bCs/>
                <w:color w:val="auto"/>
                <w:sz w:val="22"/>
                <w:szCs w:val="22"/>
              </w:rPr>
              <w:t>, o número da nota fiscal e o número do documento de fornecimento</w:t>
            </w:r>
            <w:r>
              <w:rPr>
                <w:rFonts w:hint="default" w:ascii="Arial" w:hAnsi="Arial" w:cs="Arial"/>
                <w:b w:val="0"/>
                <w:bCs/>
                <w:color w:val="auto"/>
                <w:sz w:val="22"/>
                <w:szCs w:val="22"/>
                <w:lang w:val="pt-BR"/>
              </w:rPr>
              <w:t>;</w:t>
            </w:r>
          </w:p>
          <w:p w14:paraId="404E6316">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O objeto deverá estar de acordo com as especificações do edital</w:t>
            </w:r>
            <w:r>
              <w:rPr>
                <w:rFonts w:hint="default" w:ascii="Arial" w:hAnsi="Arial" w:cs="Arial"/>
                <w:b w:val="0"/>
                <w:bCs/>
                <w:color w:val="auto"/>
                <w:sz w:val="22"/>
                <w:szCs w:val="22"/>
                <w:lang w:val="pt-BR"/>
              </w:rPr>
              <w:t xml:space="preserve"> e </w:t>
            </w:r>
            <w:r>
              <w:rPr>
                <w:rFonts w:hint="default" w:ascii="Arial" w:hAnsi="Arial" w:cs="Arial"/>
                <w:b w:val="0"/>
                <w:bCs/>
                <w:color w:val="auto"/>
                <w:sz w:val="22"/>
                <w:szCs w:val="22"/>
              </w:rPr>
              <w:t>atender a legislação a ele(s) pertinente(s);</w:t>
            </w:r>
          </w:p>
          <w:p w14:paraId="7085EA4A">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 xml:space="preserve">O objeto deverá estar </w:t>
            </w:r>
            <w:r>
              <w:rPr>
                <w:rFonts w:hint="default" w:ascii="Arial" w:hAnsi="Arial" w:eastAsia="sans-serif" w:cs="Arial"/>
                <w:b w:val="0"/>
                <w:bCs w:val="0"/>
                <w:i w:val="0"/>
                <w:iCs w:val="0"/>
                <w:caps w:val="0"/>
                <w:spacing w:val="0"/>
                <w:sz w:val="22"/>
                <w:szCs w:val="22"/>
                <w:shd w:val="clear" w:color="auto" w:fill="FFFFFF"/>
                <w:lang w:val="pt-BR"/>
              </w:rPr>
              <w:t xml:space="preserve">com prazo de validade compatível com o período de vigência do contrato, ou a contratada ficará </w:t>
            </w:r>
            <w:r>
              <w:rPr>
                <w:rFonts w:hint="default" w:ascii="Arial" w:hAnsi="Arial" w:cs="Arial"/>
                <w:b w:val="0"/>
                <w:bCs w:val="0"/>
                <w:i w:val="0"/>
                <w:iCs w:val="0"/>
                <w:color w:val="auto"/>
                <w:sz w:val="22"/>
                <w:szCs w:val="22"/>
                <w:lang w:val="pt-BR"/>
              </w:rPr>
              <w:t>responsável pelo acompanhamento e substituição dos produtos próximos do vencimento</w:t>
            </w:r>
            <w:r>
              <w:rPr>
                <w:rStyle w:val="5"/>
                <w:rFonts w:hint="default" w:ascii="Arial" w:hAnsi="Arial" w:cs="Arial"/>
                <w:b w:val="0"/>
                <w:bCs w:val="0"/>
                <w:i w:val="0"/>
                <w:iCs w:val="0"/>
                <w:sz w:val="22"/>
                <w:szCs w:val="22"/>
              </w:rPr>
              <w:t>;</w:t>
            </w:r>
          </w:p>
          <w:p w14:paraId="3139E1D6">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A embalagem deverá estar íntegra e em perfeitas condições de utilização;</w:t>
            </w:r>
          </w:p>
          <w:p w14:paraId="3C70E08B">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O objeto não será aceito caso não seja transportado e entregue de maneira correta, respeitando as recomendações do fabricante e autoridades sanitárias</w:t>
            </w:r>
            <w:r>
              <w:rPr>
                <w:rFonts w:hint="default" w:ascii="Arial" w:hAnsi="Arial" w:cs="Arial"/>
                <w:b w:val="0"/>
                <w:bCs/>
                <w:color w:val="auto"/>
                <w:sz w:val="22"/>
                <w:szCs w:val="22"/>
                <w:lang w:val="pt-BR"/>
              </w:rPr>
              <w:t xml:space="preserve">, </w:t>
            </w:r>
            <w:r>
              <w:rPr>
                <w:rFonts w:hint="default" w:ascii="Arial" w:hAnsi="Arial" w:cs="Arial"/>
                <w:b w:val="0"/>
                <w:bCs/>
                <w:color w:val="auto"/>
                <w:sz w:val="22"/>
                <w:szCs w:val="22"/>
              </w:rPr>
              <w:t>de acordo com as legislações vigentes para cada item</w:t>
            </w:r>
            <w:r>
              <w:rPr>
                <w:rFonts w:hint="default" w:ascii="Arial" w:hAnsi="Arial" w:cs="Arial"/>
                <w:b w:val="0"/>
                <w:bCs/>
                <w:color w:val="auto"/>
                <w:sz w:val="22"/>
                <w:szCs w:val="22"/>
                <w:lang w:val="pt-BR"/>
              </w:rPr>
              <w:t>;</w:t>
            </w:r>
          </w:p>
          <w:p w14:paraId="36BB89EB">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Style w:val="29"/>
                <w:rFonts w:hint="default" w:ascii="Arial" w:hAnsi="Arial" w:eastAsia="Garamond" w:cs="Arial"/>
                <w:b w:val="0"/>
                <w:bCs/>
                <w:iCs/>
                <w:color w:val="auto"/>
                <w:sz w:val="22"/>
                <w:szCs w:val="22"/>
              </w:rPr>
              <w:t>Produtos com temperaturas controladas não serão aceitos com divergências, conforme a comprovação da medição realizada na conferência do item</w:t>
            </w:r>
            <w:r>
              <w:rPr>
                <w:rStyle w:val="29"/>
                <w:rFonts w:hint="default" w:ascii="Arial" w:hAnsi="Arial" w:eastAsia="Garamond" w:cs="Arial"/>
                <w:b w:val="0"/>
                <w:bCs/>
                <w:iCs/>
                <w:color w:val="auto"/>
                <w:sz w:val="22"/>
                <w:szCs w:val="22"/>
                <w:lang w:val="pt-BR"/>
              </w:rPr>
              <w:t>;</w:t>
            </w:r>
          </w:p>
          <w:p w14:paraId="699E4196">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r>
              <w:rPr>
                <w:rFonts w:hint="default" w:ascii="Arial" w:hAnsi="Arial" w:cs="Arial"/>
                <w:b w:val="0"/>
                <w:bCs/>
                <w:color w:val="auto"/>
                <w:sz w:val="22"/>
                <w:szCs w:val="22"/>
                <w:lang w:val="pt-BR"/>
              </w:rPr>
              <w:t>;</w:t>
            </w:r>
          </w:p>
          <w:p w14:paraId="07A477BC">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r>
              <w:rPr>
                <w:rFonts w:hint="default" w:ascii="Arial" w:hAnsi="Arial" w:cs="Arial"/>
                <w:b w:val="0"/>
                <w:bCs/>
                <w:color w:val="auto"/>
                <w:sz w:val="22"/>
                <w:szCs w:val="22"/>
                <w:lang w:val="pt-BR"/>
              </w:rPr>
              <w:t>;</w:t>
            </w:r>
          </w:p>
          <w:p w14:paraId="007EA534">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cs="Arial"/>
                <w:b w:val="0"/>
                <w:bCs/>
                <w:color w:val="auto"/>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r>
              <w:rPr>
                <w:rFonts w:hint="default" w:ascii="Arial" w:hAnsi="Arial" w:cs="Arial"/>
                <w:b w:val="0"/>
                <w:bCs/>
                <w:color w:val="auto"/>
                <w:sz w:val="22"/>
                <w:szCs w:val="22"/>
                <w:lang w:val="pt-BR"/>
              </w:rPr>
              <w:t>;</w:t>
            </w:r>
          </w:p>
          <w:p w14:paraId="550E96FE">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color w:val="auto"/>
                <w:sz w:val="22"/>
                <w:szCs w:val="22"/>
              </w:rPr>
            </w:pPr>
            <w:r>
              <w:rPr>
                <w:rFonts w:hint="default" w:ascii="Arial" w:hAnsi="Arial" w:cs="Arial"/>
                <w:b w:val="0"/>
                <w:bCs/>
                <w:color w:val="auto"/>
                <w:sz w:val="22"/>
                <w:szCs w:val="22"/>
              </w:rPr>
              <w:t xml:space="preserve">A contratada deverá ofertar treinamentos relacionados ao objeto </w:t>
            </w:r>
            <w:r>
              <w:rPr>
                <w:rFonts w:hint="default" w:ascii="Arial" w:hAnsi="Arial" w:cs="Arial"/>
                <w:b w:val="0"/>
                <w:bCs/>
                <w:color w:val="auto"/>
                <w:sz w:val="22"/>
                <w:szCs w:val="22"/>
                <w:lang w:val="pt-BR"/>
              </w:rPr>
              <w:t>fornecido</w:t>
            </w:r>
            <w:r>
              <w:rPr>
                <w:rFonts w:hint="default" w:ascii="Arial" w:hAnsi="Arial" w:cs="Arial"/>
                <w:b w:val="0"/>
                <w:bCs/>
                <w:color w:val="auto"/>
                <w:sz w:val="22"/>
                <w:szCs w:val="22"/>
              </w:rPr>
              <w:t>, na Unidade Solicitante, mediante demanda da equipe técnica</w:t>
            </w:r>
            <w:r>
              <w:rPr>
                <w:rFonts w:hint="default" w:ascii="Arial" w:hAnsi="Arial" w:cs="Arial"/>
                <w:b w:val="0"/>
                <w:bCs/>
                <w:color w:val="auto"/>
                <w:sz w:val="22"/>
                <w:szCs w:val="22"/>
                <w:lang w:val="pt-BR"/>
              </w:rPr>
              <w:t>, quando necessário;</w:t>
            </w:r>
          </w:p>
          <w:p w14:paraId="68B41653">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val="0"/>
                <w:bCs/>
                <w:color w:val="auto"/>
                <w:sz w:val="22"/>
                <w:szCs w:val="22"/>
              </w:rPr>
            </w:pPr>
            <w:r>
              <w:rPr>
                <w:rFonts w:hint="default" w:ascii="Arial" w:hAnsi="Arial" w:eastAsia="Helvetica" w:cs="Arial"/>
                <w:i w:val="0"/>
                <w:iCs w:val="0"/>
                <w:caps w:val="0"/>
                <w:color w:val="auto"/>
                <w:spacing w:val="0"/>
                <w:sz w:val="22"/>
                <w:szCs w:val="22"/>
                <w:shd w:val="clear" w:color="auto" w:fill="FFFFFF"/>
                <w:lang w:val="pt-BR"/>
              </w:rPr>
              <w:t>A contratada</w:t>
            </w:r>
            <w:r>
              <w:rPr>
                <w:rFonts w:hint="default" w:ascii="Arial" w:hAnsi="Arial" w:eastAsia="Helvetica" w:cs="Arial"/>
                <w:i w:val="0"/>
                <w:iCs w:val="0"/>
                <w:caps w:val="0"/>
                <w:color w:val="auto"/>
                <w:spacing w:val="0"/>
                <w:sz w:val="22"/>
                <w:szCs w:val="22"/>
                <w:shd w:val="clear" w:color="auto" w:fill="FFFFFF"/>
              </w:rPr>
              <w:t xml:space="preserve"> deverá emitir Nota Fiscal dos materiais utilizados no Procedimento Médico até 7 (sete) dias a contar da data de notificação do Hospital</w:t>
            </w:r>
            <w:r>
              <w:rPr>
                <w:rFonts w:hint="default" w:ascii="Arial" w:hAnsi="Arial" w:eastAsia="Helvetica" w:cs="Arial"/>
                <w:i w:val="0"/>
                <w:iCs w:val="0"/>
                <w:caps w:val="0"/>
                <w:color w:val="auto"/>
                <w:spacing w:val="0"/>
                <w:sz w:val="22"/>
                <w:szCs w:val="22"/>
                <w:shd w:val="clear" w:color="auto" w:fill="FFFFFF"/>
                <w:lang w:val="pt-BR"/>
              </w:rPr>
              <w:t>.</w:t>
            </w:r>
          </w:p>
          <w:p w14:paraId="471CBBC1">
            <w:pPr>
              <w:keepLines w:val="0"/>
              <w:pageBreakBefore w:val="0"/>
              <w:widowControl/>
              <w:kinsoku/>
              <w:wordWrap/>
              <w:overflowPunct/>
              <w:bidi w:val="0"/>
              <w:spacing w:line="240" w:lineRule="auto"/>
              <w:ind w:right="228"/>
              <w:jc w:val="both"/>
              <w:textAlignment w:val="auto"/>
              <w:rPr>
                <w:rFonts w:hint="default" w:ascii="Arial" w:hAnsi="Arial" w:cs="Arial"/>
                <w:b/>
                <w:color w:val="548DD4"/>
                <w:sz w:val="22"/>
                <w:szCs w:val="22"/>
              </w:rPr>
            </w:pPr>
          </w:p>
        </w:tc>
      </w:tr>
      <w:tr w14:paraId="51AAE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45CBAF9B">
            <w:pPr>
              <w:keepNext w:val="0"/>
              <w:keepLines w:val="0"/>
              <w:pageBreakBefore w:val="0"/>
              <w:widowControl/>
              <w:numPr>
                <w:ilvl w:val="0"/>
                <w:numId w:val="2"/>
              </w:numPr>
              <w:tabs>
                <w:tab w:val="left" w:pos="24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b/>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lang w:val="pt-BR"/>
                <w14:textFill>
                  <w14:solidFill>
                    <w14:schemeClr w14:val="bg1"/>
                  </w14:solidFill>
                </w14:textFill>
              </w:rPr>
              <w:t>DA GESTÃO DO CONTRATO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F</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2D5C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1B31F00D">
            <w:pPr>
              <w:keepLines w:val="0"/>
              <w:pageBreakBefore w:val="0"/>
              <w:widowControl/>
              <w:kinsoku/>
              <w:wordWrap/>
              <w:overflowPunct/>
              <w:bidi w:val="0"/>
              <w:spacing w:line="240" w:lineRule="auto"/>
              <w:jc w:val="both"/>
              <w:textAlignment w:val="auto"/>
              <w:rPr>
                <w:rFonts w:hint="default" w:ascii="Arial" w:hAnsi="Arial" w:cs="Arial"/>
                <w:b/>
                <w:sz w:val="22"/>
                <w:szCs w:val="22"/>
                <w:highlight w:val="none"/>
              </w:rPr>
            </w:pPr>
          </w:p>
          <w:p w14:paraId="56B19AFB">
            <w:pPr>
              <w:numPr>
                <w:ilvl w:val="1"/>
                <w:numId w:val="2"/>
              </w:numPr>
              <w:tabs>
                <w:tab w:val="left" w:pos="480"/>
              </w:tabs>
              <w:ind w:left="0" w:leftChars="0" w:firstLine="0" w:firstLineChars="0"/>
              <w:jc w:val="both"/>
              <w:rPr>
                <w:rFonts w:hint="default" w:ascii="Arial" w:hAnsi="Arial" w:eastAsia="SimSun" w:cs="Arial"/>
                <w:b/>
                <w:bCs/>
                <w:sz w:val="22"/>
                <w:szCs w:val="22"/>
              </w:rPr>
            </w:pPr>
            <w:r>
              <w:rPr>
                <w:rFonts w:hint="default" w:ascii="Arial" w:hAnsi="Arial" w:eastAsia="SimSun" w:cs="Arial"/>
                <w:b/>
                <w:bCs/>
                <w:sz w:val="22"/>
                <w:szCs w:val="22"/>
              </w:rPr>
              <w:t xml:space="preserve">Ao gestor do contrato/ata caberá: </w:t>
            </w:r>
          </w:p>
          <w:p w14:paraId="676B8676">
            <w:pPr>
              <w:numPr>
                <w:ilvl w:val="0"/>
                <w:numId w:val="0"/>
              </w:numPr>
              <w:tabs>
                <w:tab w:val="left" w:pos="480"/>
              </w:tabs>
              <w:ind w:leftChars="0"/>
              <w:jc w:val="both"/>
              <w:rPr>
                <w:rFonts w:hint="default" w:ascii="Arial" w:hAnsi="Arial" w:eastAsia="SimSun" w:cs="Arial"/>
                <w:sz w:val="22"/>
                <w:szCs w:val="22"/>
              </w:rPr>
            </w:pPr>
          </w:p>
          <w:p w14:paraId="3336E204">
            <w:pPr>
              <w:numPr>
                <w:ilvl w:val="0"/>
                <w:numId w:val="3"/>
              </w:numPr>
              <w:jc w:val="both"/>
              <w:rPr>
                <w:rFonts w:hint="default" w:ascii="Arial" w:hAnsi="Arial" w:eastAsia="SimSun" w:cs="Arial"/>
                <w:sz w:val="22"/>
                <w:szCs w:val="22"/>
              </w:rPr>
            </w:pPr>
            <w:r>
              <w:rPr>
                <w:rFonts w:hint="default" w:ascii="Arial" w:hAnsi="Arial" w:eastAsia="SimSun" w:cs="Arial"/>
                <w:sz w:val="22"/>
                <w:szCs w:val="22"/>
              </w:rPr>
              <w:t xml:space="preserve">Controlar o prazo de vigência do instrumento contratual sob sua responsabilidade, e encaminhar a solicitação de prorrogação; </w:t>
            </w:r>
          </w:p>
          <w:p w14:paraId="3A8FE2C8">
            <w:pPr>
              <w:keepNext w:val="0"/>
              <w:keepLines w:val="0"/>
              <w:pageBreakBefore w:val="0"/>
              <w:widowControl/>
              <w:numPr>
                <w:ilvl w:val="0"/>
                <w:numId w:val="3"/>
              </w:numPr>
              <w:kinsoku/>
              <w:wordWrap/>
              <w:overflowPunct/>
              <w:topLinePunct w:val="0"/>
              <w:autoSpaceDE/>
              <w:autoSpaceDN/>
              <w:bidi w:val="0"/>
              <w:adjustRightInd/>
              <w:snapToGrid/>
              <w:spacing w:before="164" w:beforeLines="50"/>
              <w:jc w:val="both"/>
              <w:textAlignment w:val="auto"/>
              <w:rPr>
                <w:rFonts w:hint="default" w:ascii="Arial" w:hAnsi="Arial" w:cs="Arial"/>
                <w:sz w:val="22"/>
                <w:szCs w:val="22"/>
              </w:rPr>
            </w:pPr>
            <w:r>
              <w:rPr>
                <w:rFonts w:hint="default" w:ascii="Arial" w:hAnsi="Arial" w:eastAsia="SimSun" w:cs="Arial"/>
                <w:sz w:val="22"/>
                <w:szCs w:val="22"/>
              </w:rPr>
              <w:t xml:space="preserve">Verificar se a entrega de materiais, execução de obras ou a prestação de serviços foi ou está sendo cumprida integral ou parcialmente; </w:t>
            </w:r>
          </w:p>
          <w:p w14:paraId="13F0D6E8">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eastAsia="SimSun" w:cs="Arial"/>
                <w:sz w:val="22"/>
                <w:szCs w:val="22"/>
              </w:rPr>
            </w:pPr>
            <w:r>
              <w:rPr>
                <w:rFonts w:hint="default" w:ascii="Arial" w:hAnsi="Arial" w:eastAsia="SimSun" w:cs="Arial"/>
                <w:sz w:val="22"/>
                <w:szCs w:val="22"/>
              </w:rPr>
              <w:t xml:space="preserve">Atestar as notas fiscais encaminhadas à unidade competente para pagamento; </w:t>
            </w:r>
          </w:p>
          <w:p w14:paraId="51CADE8F">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eastAsia="SimSun" w:cs="Arial"/>
                <w:sz w:val="22"/>
                <w:szCs w:val="22"/>
              </w:rPr>
            </w:pPr>
            <w:r>
              <w:rPr>
                <w:rFonts w:hint="default" w:ascii="Arial" w:hAnsi="Arial" w:eastAsia="SimSun" w:cs="Arial"/>
                <w:sz w:val="22"/>
                <w:szCs w:val="22"/>
              </w:rPr>
              <w:t xml:space="preserve">Comunicar à </w:t>
            </w:r>
            <w:r>
              <w:rPr>
                <w:rFonts w:hint="default" w:ascii="Arial" w:hAnsi="Arial" w:eastAsia="SimSun" w:cs="Arial"/>
                <w:sz w:val="22"/>
                <w:szCs w:val="22"/>
                <w:lang w:val="pt-BR"/>
              </w:rPr>
              <w:t>DIAC</w:t>
            </w:r>
            <w:r>
              <w:rPr>
                <w:rFonts w:hint="default" w:ascii="Arial" w:hAnsi="Arial" w:eastAsia="SimSun" w:cs="Arial"/>
                <w:sz w:val="22"/>
                <w:szCs w:val="22"/>
              </w:rPr>
              <w:t xml:space="preserve">, formalmente, irregularidades cometidas passíveis de penalidade, após os contatos prévios determinados por Lei com a contratada; </w:t>
            </w:r>
          </w:p>
          <w:p w14:paraId="0BD93CB8">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Acompanhar junto ao Fiscal do Contrato o cumprimento, pela contratada, do cronograma físico-financeiro; </w:t>
            </w:r>
          </w:p>
          <w:p w14:paraId="5239371F">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6109BF87">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Encaminhar à Autoridade Competente eventuais pedidos de modificações no cronograma físico-financeiro, substituições de materiais e equipamentos, formulados pela contratada; </w:t>
            </w:r>
          </w:p>
          <w:p w14:paraId="263D76CA">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O pedido de prorrogação de Contrato junto à </w:t>
            </w:r>
            <w:r>
              <w:rPr>
                <w:rFonts w:hint="default" w:ascii="Arial" w:hAnsi="Arial" w:eastAsia="SimSun" w:cs="Arial"/>
                <w:sz w:val="22"/>
                <w:szCs w:val="22"/>
                <w:lang w:val="pt-BR"/>
              </w:rPr>
              <w:t>DIAC</w:t>
            </w:r>
            <w:r>
              <w:rPr>
                <w:rFonts w:hint="default" w:ascii="Arial" w:hAnsi="Arial" w:eastAsia="SimSun" w:cs="Arial"/>
                <w:sz w:val="22"/>
                <w:szCs w:val="22"/>
              </w:rPr>
              <w:t xml:space="preserve">, deve ser providenciada pelo menos 120 (cento e vinte) dias antes de seu término quando se tratar de serviços contínuos, reunindo as justificativas competentes; </w:t>
            </w:r>
          </w:p>
          <w:p w14:paraId="29AA9F89">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16AA579E">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Comunicar ao setor competente sobre quaisquer problemas detectados na execução contratual, que tenham implicações na atestação; </w:t>
            </w:r>
          </w:p>
          <w:p w14:paraId="75EA7D4F">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4480EB3A">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Elaborar ou solicitar justificativa técnica, quando couber, com vistas à alteração unilateral por esta Secretaria de Estado da Saúde; </w:t>
            </w:r>
          </w:p>
          <w:p w14:paraId="151D90B9">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Alimentar os sistemas informatizados do Governo com as informações pertinentes, responsabilizando-se por tais dados, inclusive sempre quando solicitadas; </w:t>
            </w:r>
          </w:p>
          <w:p w14:paraId="3490367E">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Negociar o Contrato sempre que o mercado assim o exigir e quando da sua prorrogação, nos termos da Lei; </w:t>
            </w:r>
          </w:p>
          <w:p w14:paraId="3EA2D250">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Procurar auxílio junto as áreas competentes em caso de dúvidas técnicas, administrativas ou jurídicas; </w:t>
            </w:r>
          </w:p>
          <w:p w14:paraId="189AF40F">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Deflagrar e conduzir os procedimentos de finalização à Contratada, com base nos termos Contratuais, sempre que houver descumprimento de suas cláusulas por culpa da Contratada, acionando as instâncias superiores e/ou os Órgãos Públicos competentes quando o fato exigir</w:t>
            </w:r>
            <w:r>
              <w:rPr>
                <w:rFonts w:hint="default" w:ascii="Arial" w:hAnsi="Arial" w:eastAsia="SimSun" w:cs="Arial"/>
                <w:sz w:val="22"/>
                <w:szCs w:val="22"/>
                <w:lang w:val="pt-BR"/>
              </w:rPr>
              <w:t>;</w:t>
            </w:r>
            <w:r>
              <w:rPr>
                <w:rFonts w:hint="default" w:ascii="Arial" w:hAnsi="Arial" w:eastAsia="SimSun" w:cs="Arial"/>
                <w:sz w:val="22"/>
                <w:szCs w:val="22"/>
              </w:rPr>
              <w:t xml:space="preserve"> </w:t>
            </w:r>
          </w:p>
          <w:p w14:paraId="0DB5F612">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5C3AA14D">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7653862D">
            <w:pPr>
              <w:keepNext w:val="0"/>
              <w:keepLines w:val="0"/>
              <w:pageBreakBefore w:val="0"/>
              <w:widowControl/>
              <w:numPr>
                <w:ilvl w:val="0"/>
                <w:numId w:val="3"/>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Acompanhar o saldo contratual/registro de preços. </w:t>
            </w:r>
          </w:p>
          <w:p w14:paraId="022C8A74">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lang w:val="pt-BR"/>
              </w:rPr>
              <w:t>A forma de comunicação entre gestor e fornecedor se dará, principalmente, por email e telefone (item 13).</w:t>
            </w:r>
          </w:p>
          <w:p w14:paraId="49864A1C">
            <w:pPr>
              <w:keepNext w:val="0"/>
              <w:keepLines w:val="0"/>
              <w:pageBreakBefore w:val="0"/>
              <w:widowControl/>
              <w:numPr>
                <w:ilvl w:val="0"/>
                <w:numId w:val="0"/>
              </w:numPr>
              <w:kinsoku/>
              <w:wordWrap/>
              <w:overflowPunct/>
              <w:topLinePunct w:val="0"/>
              <w:autoSpaceDE/>
              <w:autoSpaceDN/>
              <w:bidi w:val="0"/>
              <w:adjustRightInd/>
              <w:snapToGrid/>
              <w:spacing w:before="164" w:beforeLines="50"/>
              <w:ind w:leftChars="0"/>
              <w:jc w:val="both"/>
              <w:textAlignment w:val="auto"/>
              <w:rPr>
                <w:rFonts w:hint="default" w:ascii="Arial" w:hAnsi="Arial" w:eastAsia="SimSun" w:cs="Arial"/>
                <w:sz w:val="22"/>
                <w:szCs w:val="22"/>
              </w:rPr>
            </w:pPr>
          </w:p>
          <w:p w14:paraId="321741EE">
            <w:pPr>
              <w:numPr>
                <w:ilvl w:val="1"/>
                <w:numId w:val="2"/>
              </w:numPr>
              <w:tabs>
                <w:tab w:val="left" w:pos="480"/>
                <w:tab w:val="left" w:pos="720"/>
              </w:tabs>
              <w:ind w:left="0" w:leftChars="0" w:firstLine="0" w:firstLineChars="0"/>
              <w:jc w:val="both"/>
              <w:rPr>
                <w:rFonts w:hint="default" w:ascii="Arial" w:hAnsi="Arial" w:eastAsia="SimSun" w:cs="Arial"/>
                <w:sz w:val="22"/>
                <w:szCs w:val="22"/>
              </w:rPr>
            </w:pPr>
            <w:r>
              <w:rPr>
                <w:rFonts w:hint="default" w:ascii="Arial" w:hAnsi="Arial" w:eastAsia="SimSun" w:cs="Arial"/>
                <w:b/>
                <w:bCs/>
                <w:sz w:val="22"/>
                <w:szCs w:val="22"/>
              </w:rPr>
              <w:t xml:space="preserve">Ao fiscal do contrato/ata caberá: </w:t>
            </w:r>
          </w:p>
          <w:p w14:paraId="7425F970">
            <w:pPr>
              <w:numPr>
                <w:ilvl w:val="0"/>
                <w:numId w:val="0"/>
              </w:numPr>
              <w:tabs>
                <w:tab w:val="left" w:pos="480"/>
                <w:tab w:val="left" w:pos="720"/>
              </w:tabs>
              <w:ind w:leftChars="0"/>
              <w:jc w:val="both"/>
              <w:rPr>
                <w:rFonts w:hint="default" w:ascii="Arial" w:hAnsi="Arial" w:eastAsia="SimSun" w:cs="Arial"/>
                <w:sz w:val="22"/>
                <w:szCs w:val="22"/>
              </w:rPr>
            </w:pPr>
          </w:p>
          <w:p w14:paraId="050E817E">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Chars="0"/>
              <w:jc w:val="both"/>
              <w:textAlignment w:val="auto"/>
              <w:rPr>
                <w:rFonts w:hint="default" w:ascii="Arial" w:hAnsi="Arial" w:eastAsia="SimSun" w:cs="Arial"/>
                <w:sz w:val="22"/>
                <w:szCs w:val="22"/>
              </w:rPr>
            </w:pPr>
            <w:r>
              <w:rPr>
                <w:rFonts w:hint="default" w:ascii="Arial" w:hAnsi="Arial" w:eastAsia="SimSun" w:cs="Arial"/>
                <w:sz w:val="22"/>
                <w:szCs w:val="22"/>
              </w:rPr>
              <w:t xml:space="preserve">Ter conhecimento prévio de sua competência e atuação; </w:t>
            </w:r>
          </w:p>
          <w:p w14:paraId="41732881">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eastAsia="SimSun" w:cs="Arial"/>
                <w:sz w:val="22"/>
                <w:szCs w:val="22"/>
              </w:rPr>
            </w:pPr>
            <w:r>
              <w:rPr>
                <w:rFonts w:hint="default" w:ascii="Arial" w:hAnsi="Arial" w:eastAsia="SimSun" w:cs="Arial"/>
                <w:sz w:val="22"/>
                <w:szCs w:val="22"/>
              </w:rPr>
              <w:t xml:space="preserve">Possuir cópia do contrato, do edital da licitação e seus anexos, e da proposta vencedora da licitação; </w:t>
            </w:r>
          </w:p>
          <w:p w14:paraId="64725D35">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368809FE">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Buscar autonomia, independência fiscalizatória e condições saudáveis para a realização da fiscalização, comunicando o Gestor do Contrato sobre suas necessidades; </w:t>
            </w:r>
          </w:p>
          <w:p w14:paraId="63EBEF57">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4A9AD46A">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Exigir da contratada o fiel cumprimento de todas as condições contratuais assumidas, constantes das cláusulas e demais condições do Edital da Licitação e seus anexos, planilhas, cronogramas e etc.;</w:t>
            </w:r>
          </w:p>
          <w:p w14:paraId="6FC19193">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4EC309B0">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23D296B3">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Impedir que empresas subcontratadas venham a executar serviços e/ou efetuar a entrega de material quando não expressamente autorizadas para tal, salvo, nos casos em que haja previsão contratual;</w:t>
            </w:r>
          </w:p>
          <w:p w14:paraId="6B905D74">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Comunicar por escrito a empresa e o Gestor do Contrato qualquer falta cometida pela empresa;</w:t>
            </w:r>
          </w:p>
          <w:p w14:paraId="3057F972">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Zelar para que os valores a serem pagos nos contratos de prestação de serviços por tarefas não ultrapassem os créditos correspondentes; </w:t>
            </w:r>
          </w:p>
          <w:p w14:paraId="6E750D82">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Fiscalizar os pagamentos efetuados. Não pode o fiscal se descuidar dos valores que deverão ser pagos, sem, no entanto, perceber os créditos destinados para tal tarefa; </w:t>
            </w:r>
          </w:p>
          <w:p w14:paraId="513B1B18">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Ler atentamente o Termo de Contrato, especialmente as ocorrências relacionadas a sua execução; </w:t>
            </w:r>
          </w:p>
          <w:p w14:paraId="716E8A26">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Esclarecer dúvidas do preposto/representante da Contratada que estiverem sob a sua alçada, encaminhando às áreas competentes os problemas que surgirem quando lhe faltar competência; </w:t>
            </w:r>
          </w:p>
          <w:p w14:paraId="389F5FE5">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7107970C">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Antecipar-se a solucionar problemas que afetem a relação contratual (greve, chuvas, fim de prazo);</w:t>
            </w:r>
          </w:p>
          <w:p w14:paraId="3D5D46BE">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w:t>
            </w:r>
            <w:r>
              <w:rPr>
                <w:rFonts w:hint="default" w:ascii="Arial" w:hAnsi="Arial" w:eastAsia="SimSun" w:cs="Arial"/>
                <w:sz w:val="22"/>
                <w:szCs w:val="22"/>
                <w:lang w:val="pt-BR"/>
              </w:rPr>
              <w:t>DIAC</w:t>
            </w:r>
            <w:r>
              <w:rPr>
                <w:rFonts w:hint="default" w:ascii="Arial" w:hAnsi="Arial" w:eastAsia="SimSun" w:cs="Arial"/>
                <w:sz w:val="22"/>
                <w:szCs w:val="22"/>
              </w:rPr>
              <w:t xml:space="preserve">, para providenciar as penalidades cabíveis; </w:t>
            </w:r>
          </w:p>
          <w:p w14:paraId="550A2489">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6165885D">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021FDE81">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Fiscalizar a manutenção, pela Contratada, das condições de sua habilitação e qualificação, com a solicitação dos documentos necessários à avaliação; </w:t>
            </w:r>
          </w:p>
          <w:p w14:paraId="5F48D73D">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0FC3B582">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 xml:space="preserve">Receber, em se tratando de obras e serviços de engenharia, provisoriamente o objeto do Contrato, no prazo estabelecido, mediante termo circunstanciado assinado pelas partes; </w:t>
            </w:r>
          </w:p>
          <w:p w14:paraId="7DA45B26">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rPr>
              <w:t>Procurar auxílio junto as áreas competentes em caso de dúvidas técnicas, administrativas ou jurídicas.</w:t>
            </w:r>
          </w:p>
          <w:p w14:paraId="396B7B76">
            <w:pPr>
              <w:keepNext w:val="0"/>
              <w:keepLines w:val="0"/>
              <w:pageBreakBefore w:val="0"/>
              <w:widowControl/>
              <w:numPr>
                <w:ilvl w:val="0"/>
                <w:numId w:val="4"/>
              </w:numPr>
              <w:kinsoku/>
              <w:wordWrap/>
              <w:overflowPunct/>
              <w:topLinePunct w:val="0"/>
              <w:autoSpaceDE/>
              <w:autoSpaceDN/>
              <w:bidi w:val="0"/>
              <w:adjustRightInd/>
              <w:snapToGrid/>
              <w:spacing w:before="164" w:beforeLines="50"/>
              <w:ind w:left="0" w:leftChars="0" w:firstLine="0" w:firstLineChars="0"/>
              <w:jc w:val="both"/>
              <w:textAlignment w:val="auto"/>
              <w:rPr>
                <w:rFonts w:hint="default" w:ascii="Arial" w:hAnsi="Arial" w:cs="Arial"/>
                <w:sz w:val="22"/>
                <w:szCs w:val="22"/>
              </w:rPr>
            </w:pPr>
            <w:r>
              <w:rPr>
                <w:rFonts w:hint="default" w:ascii="Arial" w:hAnsi="Arial" w:eastAsia="SimSun" w:cs="Arial"/>
                <w:sz w:val="22"/>
                <w:szCs w:val="22"/>
                <w:lang w:val="pt-BR"/>
              </w:rPr>
              <w:t>A forma de comunicação entre fiscal e fornecedor se dará, principalmente, por email e telefone ( item 13).</w:t>
            </w:r>
          </w:p>
          <w:p w14:paraId="3A642E8A">
            <w:pPr>
              <w:pStyle w:val="19"/>
              <w:keepNext w:val="0"/>
              <w:keepLines w:val="0"/>
              <w:pageBreakBefore w:val="0"/>
              <w:widowControl/>
              <w:numPr>
                <w:ilvl w:val="0"/>
                <w:numId w:val="0"/>
              </w:numPr>
              <w:tabs>
                <w:tab w:val="left" w:pos="240"/>
              </w:tabs>
              <w:kinsoku/>
              <w:wordWrap/>
              <w:overflowPunct/>
              <w:topLinePunct w:val="0"/>
              <w:autoSpaceDE/>
              <w:autoSpaceDN/>
              <w:bidi w:val="0"/>
              <w:adjustRightInd/>
              <w:snapToGrid/>
              <w:spacing w:before="100" w:line="240" w:lineRule="auto"/>
              <w:ind w:leftChars="0"/>
              <w:jc w:val="both"/>
              <w:textAlignment w:val="auto"/>
              <w:rPr>
                <w:rFonts w:hint="default" w:ascii="Arial" w:hAnsi="Arial" w:cs="Arial"/>
                <w:b/>
                <w:sz w:val="22"/>
                <w:szCs w:val="22"/>
              </w:rPr>
            </w:pPr>
          </w:p>
        </w:tc>
      </w:tr>
      <w:tr w14:paraId="5B7B2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3C3D0B54">
            <w:pPr>
              <w:pStyle w:val="19"/>
              <w:keepNext w:val="0"/>
              <w:keepLines w:val="0"/>
              <w:pageBreakBefore w:val="0"/>
              <w:widowControl/>
              <w:numPr>
                <w:ilvl w:val="0"/>
                <w:numId w:val="2"/>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
                <w:color w:val="FFFFFF" w:themeColor="background1"/>
                <w:sz w:val="22"/>
                <w:szCs w:val="22"/>
                <w:lang w:val="pt-BR"/>
                <w14:textFill>
                  <w14:solidFill>
                    <w14:schemeClr w14:val="bg1"/>
                  </w14:solidFill>
                </w14:textFill>
              </w:rPr>
            </w:pPr>
            <w:r>
              <w:rPr>
                <w:rFonts w:hint="default" w:ascii="Arial" w:hAnsi="Arial" w:cs="Arial"/>
                <w:b/>
                <w:color w:val="FFFFFF" w:themeColor="background1"/>
                <w:sz w:val="22"/>
                <w:szCs w:val="22"/>
                <w:lang w:val="pt-BR"/>
                <w14:textFill>
                  <w14:solidFill>
                    <w14:schemeClr w14:val="bg1"/>
                  </w14:solidFill>
                </w14:textFill>
              </w:rPr>
              <w:t>DA OBRIGAÇÕES</w:t>
            </w:r>
          </w:p>
        </w:tc>
      </w:tr>
      <w:tr w14:paraId="5948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04B06D04">
            <w:pPr>
              <w:keepLines w:val="0"/>
              <w:pageBreakBefore w:val="0"/>
              <w:widowControl/>
              <w:numPr>
                <w:ilvl w:val="0"/>
                <w:numId w:val="0"/>
              </w:numPr>
              <w:tabs>
                <w:tab w:val="left" w:pos="480"/>
              </w:tabs>
              <w:kinsoku/>
              <w:wordWrap/>
              <w:overflowPunct/>
              <w:bidi w:val="0"/>
              <w:spacing w:line="240" w:lineRule="auto"/>
              <w:ind w:leftChars="0"/>
              <w:jc w:val="both"/>
              <w:textAlignment w:val="auto"/>
              <w:rPr>
                <w:rFonts w:hint="default" w:ascii="Arial" w:hAnsi="Arial" w:cs="Arial"/>
                <w:b/>
                <w:sz w:val="22"/>
                <w:szCs w:val="22"/>
                <w:highlight w:val="none"/>
                <w:lang w:val="pt-BR"/>
              </w:rPr>
            </w:pPr>
          </w:p>
          <w:p w14:paraId="2B06DFC9">
            <w:pPr>
              <w:keepLines w:val="0"/>
              <w:pageBreakBefore w:val="0"/>
              <w:widowControl/>
              <w:numPr>
                <w:ilvl w:val="1"/>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b/>
                <w:sz w:val="22"/>
                <w:szCs w:val="22"/>
                <w:highlight w:val="none"/>
                <w:lang w:val="pt-BR"/>
              </w:rPr>
            </w:pPr>
            <w:r>
              <w:rPr>
                <w:rFonts w:hint="default" w:ascii="Arial" w:hAnsi="Arial" w:cs="Arial"/>
                <w:b/>
                <w:sz w:val="22"/>
                <w:szCs w:val="22"/>
                <w:highlight w:val="none"/>
                <w:lang w:val="pt-BR"/>
              </w:rPr>
              <w:t>Obrigações específicas d</w:t>
            </w:r>
            <w:r>
              <w:rPr>
                <w:rFonts w:hint="default" w:ascii="Arial" w:hAnsi="Arial" w:cs="Arial"/>
                <w:b/>
                <w:sz w:val="22"/>
                <w:szCs w:val="22"/>
                <w:highlight w:val="none"/>
              </w:rPr>
              <w:t>a contratada</w:t>
            </w:r>
            <w:r>
              <w:rPr>
                <w:rFonts w:hint="default" w:ascii="Arial" w:hAnsi="Arial" w:cs="Arial"/>
                <w:b/>
                <w:sz w:val="22"/>
                <w:szCs w:val="22"/>
                <w:highlight w:val="none"/>
                <w:lang w:val="pt-BR"/>
              </w:rPr>
              <w:t>:</w:t>
            </w:r>
          </w:p>
          <w:p w14:paraId="55B64D40">
            <w:pPr>
              <w:pStyle w:val="17"/>
              <w:keepLines w:val="0"/>
              <w:pageBreakBefore w:val="0"/>
              <w:widowControl/>
              <w:kinsoku/>
              <w:wordWrap/>
              <w:overflowPunct/>
              <w:bidi w:val="0"/>
              <w:spacing w:line="240" w:lineRule="auto"/>
              <w:textAlignment w:val="auto"/>
              <w:rPr>
                <w:rFonts w:hint="default"/>
                <w:highlight w:val="none"/>
              </w:rPr>
            </w:pPr>
          </w:p>
          <w:p w14:paraId="6C2612E4">
            <w:pPr>
              <w:keepLines w:val="0"/>
              <w:pageBreakBefore w:val="0"/>
              <w:widowControl/>
              <w:tabs>
                <w:tab w:val="left" w:pos="240"/>
              </w:tabs>
              <w:kinsoku/>
              <w:wordWrap/>
              <w:overflowPunct/>
              <w:bidi w:val="0"/>
              <w:spacing w:line="240" w:lineRule="auto"/>
              <w:jc w:val="both"/>
              <w:textAlignment w:val="auto"/>
              <w:rPr>
                <w:rFonts w:hint="default" w:ascii="Arial" w:hAnsi="Arial" w:cs="Arial"/>
                <w:bCs/>
                <w:sz w:val="22"/>
                <w:szCs w:val="22"/>
                <w:highlight w:val="none"/>
              </w:rPr>
            </w:pPr>
            <w:r>
              <w:rPr>
                <w:rFonts w:hint="default" w:ascii="Arial" w:hAnsi="Arial" w:cs="Arial"/>
                <w:bCs/>
                <w:sz w:val="22"/>
                <w:szCs w:val="22"/>
                <w:highlight w:val="none"/>
              </w:rPr>
              <w:t>Obriga-se a empresa vencedora:</w:t>
            </w:r>
          </w:p>
          <w:p w14:paraId="0ED490C7">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A</w:t>
            </w:r>
            <w:r>
              <w:rPr>
                <w:rFonts w:hint="default" w:ascii="Arial" w:hAnsi="Arial" w:cs="Arial"/>
                <w:bCs/>
                <w:sz w:val="22"/>
                <w:szCs w:val="22"/>
                <w:highlight w:val="none"/>
              </w:rPr>
              <w:t>tender a todas as solicitações de contratação efetuadas durante a vigência do Contrato ou Ata de Registro de Preços, limitada ao quantitativo de cada item;</w:t>
            </w:r>
          </w:p>
          <w:p w14:paraId="75335269">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A</w:t>
            </w:r>
            <w:r>
              <w:rPr>
                <w:rFonts w:hint="default" w:ascii="Arial" w:hAnsi="Arial" w:cs="Arial"/>
                <w:bCs/>
                <w:sz w:val="22"/>
                <w:szCs w:val="22"/>
                <w:highlight w:val="none"/>
              </w:rPr>
              <w:t>o fornecimento do objeto, de acordo com as especificações constantes no Edital, em consonância com a proposta apresentada e com a qualidade e especificações determinadas pela legislação em vigor;</w:t>
            </w:r>
          </w:p>
          <w:p w14:paraId="1C141E69">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R</w:t>
            </w:r>
            <w:r>
              <w:rPr>
                <w:rFonts w:hint="default" w:ascii="Arial" w:hAnsi="Arial" w:cs="Arial"/>
                <w:bCs/>
                <w:sz w:val="22"/>
                <w:szCs w:val="22"/>
                <w:highlight w:val="none"/>
              </w:rPr>
              <w:t>esponsabilizar-se pela boa execução e eficiência no fornecimento do produto objeto do edital;</w:t>
            </w:r>
          </w:p>
          <w:p w14:paraId="43E59E52">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R</w:t>
            </w:r>
            <w:r>
              <w:rPr>
                <w:rFonts w:hint="default" w:ascii="Arial" w:hAnsi="Arial" w:cs="Arial"/>
                <w:bCs/>
                <w:sz w:val="22"/>
                <w:szCs w:val="22"/>
                <w:highlight w:val="none"/>
              </w:rPr>
              <w:t>eparar, corrigir, remover as suas expensas, no todo ou em parte o(s) objeto(s) em que se verifiquem danos em decorrência do transporte, bem como, providenciar a imediata substituição dos mesmos;</w:t>
            </w:r>
          </w:p>
          <w:p w14:paraId="2BF7D211">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P</w:t>
            </w:r>
            <w:r>
              <w:rPr>
                <w:rFonts w:hint="default" w:ascii="Arial" w:hAnsi="Arial" w:cs="Arial"/>
                <w:bCs/>
                <w:sz w:val="22"/>
                <w:szCs w:val="22"/>
                <w:highlight w:val="none"/>
              </w:rPr>
              <w:t>rovidenciar a imediata correção das deficiências apontadas pelo contratante quando da entrega do produto;</w:t>
            </w:r>
          </w:p>
          <w:p w14:paraId="7AAB63CC">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A</w:t>
            </w:r>
            <w:r>
              <w:rPr>
                <w:rFonts w:hint="default" w:ascii="Arial" w:hAnsi="Arial" w:cs="Arial"/>
                <w:bCs/>
                <w:sz w:val="22"/>
                <w:szCs w:val="22"/>
                <w:highlight w:val="none"/>
              </w:rPr>
              <w:t>presentar, sempre que solicitado documentos que comprovem a procedência do produto fornecido, assim como amostra para análise pela Administração, sem qualquer ônus adicional;</w:t>
            </w:r>
          </w:p>
          <w:p w14:paraId="14607733">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N</w:t>
            </w:r>
            <w:r>
              <w:rPr>
                <w:rFonts w:hint="default" w:ascii="Arial" w:hAnsi="Arial" w:cs="Arial"/>
                <w:bCs/>
                <w:sz w:val="22"/>
                <w:szCs w:val="22"/>
                <w:highlight w:val="none"/>
              </w:rPr>
              <w:t>ão subcontratar, ceder ou transferir, total ou parcialmente, o objeto do contrato ou da Ata de Registro de Preços;</w:t>
            </w:r>
          </w:p>
          <w:p w14:paraId="3952655C">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M</w:t>
            </w:r>
            <w:r>
              <w:rPr>
                <w:rFonts w:hint="default" w:ascii="Arial" w:hAnsi="Arial" w:cs="Arial"/>
                <w:bCs/>
                <w:sz w:val="22"/>
                <w:szCs w:val="22"/>
                <w:highlight w:val="none"/>
              </w:rPr>
              <w:t>anter, durante a vigência do contrato ou do Registro de Preços, todas as condições de habilitação e qualificações exigidas na licitação;</w:t>
            </w:r>
          </w:p>
          <w:p w14:paraId="3C11CCC7">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A</w:t>
            </w:r>
            <w:r>
              <w:rPr>
                <w:rFonts w:hint="default" w:ascii="Arial" w:hAnsi="Arial" w:cs="Arial"/>
                <w:bCs/>
                <w:sz w:val="22"/>
                <w:szCs w:val="22"/>
                <w:highlight w:val="none"/>
              </w:rPr>
              <w:t xml:space="preserve"> estender aos contratos objeto da Ata, os benefícios e promoções oferecidas aos demais clientes da contratada;</w:t>
            </w:r>
          </w:p>
          <w:p w14:paraId="16B592AA">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R</w:t>
            </w:r>
            <w:r>
              <w:rPr>
                <w:rFonts w:hint="default" w:ascii="Arial" w:hAnsi="Arial" w:cs="Arial"/>
                <w:bCs/>
                <w:sz w:val="22"/>
                <w:szCs w:val="22"/>
                <w:highlight w:val="none"/>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5FD9FDBA">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R</w:t>
            </w:r>
            <w:r>
              <w:rPr>
                <w:rFonts w:hint="default" w:ascii="Arial" w:hAnsi="Arial" w:cs="Arial"/>
                <w:bCs/>
                <w:sz w:val="22"/>
                <w:szCs w:val="22"/>
                <w:highlight w:val="none"/>
              </w:rPr>
              <w:t>esponsabilizar-se por todas e quaisquer despesas, inclusive, despesa de natureza previdenciária, fiscal, trabalhista ou civil, bem como emolumentos, ônus ou encargos de qualquer espécie e origem, pertinentes à execução do objeto contratado;</w:t>
            </w:r>
          </w:p>
          <w:p w14:paraId="04D5B053">
            <w:pPr>
              <w:pStyle w:val="19"/>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M</w:t>
            </w:r>
            <w:r>
              <w:rPr>
                <w:rFonts w:hint="default" w:ascii="Arial" w:hAnsi="Arial" w:cs="Arial"/>
                <w:bCs/>
                <w:sz w:val="22"/>
                <w:szCs w:val="22"/>
                <w:highlight w:val="none"/>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9A7B925">
            <w:pPr>
              <w:pStyle w:val="19"/>
              <w:keepNext w:val="0"/>
              <w:keepLines w:val="0"/>
              <w:pageBreakBefore w:val="0"/>
              <w:widowControl/>
              <w:numPr>
                <w:ilvl w:val="0"/>
                <w:numId w:val="5"/>
              </w:numPr>
              <w:tabs>
                <w:tab w:val="left" w:pos="240"/>
                <w:tab w:val="left" w:pos="48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M</w:t>
            </w:r>
            <w:r>
              <w:rPr>
                <w:rFonts w:hint="default" w:ascii="Arial" w:hAnsi="Arial" w:cs="Arial"/>
                <w:bCs/>
                <w:sz w:val="22"/>
                <w:szCs w:val="22"/>
                <w:highlight w:val="none"/>
              </w:rPr>
              <w:t>anter endereço eletrônico (e-mail) válido para fins de comunicação com a contratante por todo o período de contratação; comunicando, imediatamente, o Contratante em caso de alteração;</w:t>
            </w:r>
          </w:p>
          <w:p w14:paraId="1C8AB84B">
            <w:pPr>
              <w:keepNext w:val="0"/>
              <w:keepLines w:val="0"/>
              <w:pageBreakBefore w:val="0"/>
              <w:widowControl/>
              <w:numPr>
                <w:ilvl w:val="0"/>
                <w:numId w:val="5"/>
              </w:numPr>
              <w:tabs>
                <w:tab w:val="left" w:pos="240"/>
              </w:tabs>
              <w:kinsoku/>
              <w:wordWrap/>
              <w:overflowPunct/>
              <w:topLinePunct w:val="0"/>
              <w:autoSpaceDE/>
              <w:autoSpaceDN/>
              <w:bidi w:val="0"/>
              <w:adjustRightInd/>
              <w:snapToGrid/>
              <w:spacing w:before="100" w:line="240" w:lineRule="auto"/>
              <w:ind w:left="17" w:leftChars="0" w:hanging="17" w:hangingChars="8"/>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R</w:t>
            </w:r>
            <w:r>
              <w:rPr>
                <w:rFonts w:hint="default" w:ascii="Arial" w:hAnsi="Arial" w:cs="Arial"/>
                <w:bCs/>
                <w:sz w:val="22"/>
                <w:szCs w:val="22"/>
                <w:highlight w:val="none"/>
              </w:rPr>
              <w:t>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27D15473">
            <w:pPr>
              <w:keepLines w:val="0"/>
              <w:pageBreakBefore w:val="0"/>
              <w:widowControl/>
              <w:kinsoku/>
              <w:wordWrap/>
              <w:overflowPunct/>
              <w:bidi w:val="0"/>
              <w:spacing w:line="240" w:lineRule="auto"/>
              <w:jc w:val="both"/>
              <w:textAlignment w:val="auto"/>
              <w:rPr>
                <w:rFonts w:hint="default" w:ascii="Arial" w:hAnsi="Arial" w:cs="Arial"/>
                <w:bCs/>
                <w:sz w:val="22"/>
                <w:szCs w:val="22"/>
                <w:highlight w:val="none"/>
              </w:rPr>
            </w:pPr>
          </w:p>
          <w:p w14:paraId="0890F6AE">
            <w:pPr>
              <w:keepLines w:val="0"/>
              <w:pageBreakBefore w:val="0"/>
              <w:widowControl/>
              <w:numPr>
                <w:ilvl w:val="1"/>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b/>
                <w:sz w:val="22"/>
                <w:szCs w:val="22"/>
                <w:highlight w:val="none"/>
                <w:lang w:val="pt-BR"/>
              </w:rPr>
            </w:pPr>
            <w:r>
              <w:rPr>
                <w:rFonts w:hint="default" w:ascii="Arial" w:hAnsi="Arial" w:cs="Arial"/>
                <w:b/>
                <w:sz w:val="22"/>
                <w:szCs w:val="22"/>
                <w:highlight w:val="none"/>
                <w:lang w:val="pt-BR"/>
              </w:rPr>
              <w:t>Obrigações específicas</w:t>
            </w:r>
            <w:r>
              <w:rPr>
                <w:rFonts w:hint="default" w:ascii="Arial" w:hAnsi="Arial" w:cs="Arial"/>
                <w:b/>
                <w:sz w:val="22"/>
                <w:szCs w:val="22"/>
                <w:highlight w:val="none"/>
              </w:rPr>
              <w:t xml:space="preserve"> </w:t>
            </w:r>
            <w:r>
              <w:rPr>
                <w:rFonts w:hint="default" w:ascii="Arial" w:hAnsi="Arial" w:cs="Arial"/>
                <w:b/>
                <w:sz w:val="22"/>
                <w:szCs w:val="22"/>
                <w:highlight w:val="none"/>
                <w:lang w:val="pt-BR"/>
              </w:rPr>
              <w:t xml:space="preserve">da </w:t>
            </w:r>
            <w:r>
              <w:rPr>
                <w:rFonts w:hint="default" w:ascii="Arial" w:hAnsi="Arial" w:cs="Arial"/>
                <w:b/>
                <w:sz w:val="22"/>
                <w:szCs w:val="22"/>
                <w:highlight w:val="none"/>
              </w:rPr>
              <w:t>contratante</w:t>
            </w:r>
            <w:r>
              <w:rPr>
                <w:rFonts w:hint="default" w:ascii="Arial" w:hAnsi="Arial" w:cs="Arial"/>
                <w:b/>
                <w:sz w:val="22"/>
                <w:szCs w:val="22"/>
                <w:highlight w:val="none"/>
                <w:lang w:val="pt-BR"/>
              </w:rPr>
              <w:t>:</w:t>
            </w:r>
          </w:p>
          <w:p w14:paraId="768DCBCE">
            <w:pPr>
              <w:pStyle w:val="17"/>
              <w:keepLines w:val="0"/>
              <w:pageBreakBefore w:val="0"/>
              <w:widowControl/>
              <w:kinsoku/>
              <w:wordWrap/>
              <w:overflowPunct/>
              <w:bidi w:val="0"/>
              <w:spacing w:line="240" w:lineRule="auto"/>
              <w:textAlignment w:val="auto"/>
              <w:rPr>
                <w:rFonts w:hint="default"/>
                <w:highlight w:val="none"/>
              </w:rPr>
            </w:pPr>
          </w:p>
          <w:p w14:paraId="3B6A79FC">
            <w:pPr>
              <w:keepLines w:val="0"/>
              <w:pageBreakBefore w:val="0"/>
              <w:widowControl/>
              <w:kinsoku/>
              <w:wordWrap/>
              <w:overflowPunct/>
              <w:bidi w:val="0"/>
              <w:spacing w:line="240" w:lineRule="auto"/>
              <w:jc w:val="both"/>
              <w:textAlignment w:val="auto"/>
              <w:rPr>
                <w:rFonts w:hint="default" w:ascii="Arial" w:hAnsi="Arial" w:cs="Arial"/>
                <w:bCs/>
                <w:sz w:val="22"/>
                <w:szCs w:val="22"/>
                <w:highlight w:val="none"/>
              </w:rPr>
            </w:pPr>
            <w:r>
              <w:rPr>
                <w:rFonts w:hint="default" w:ascii="Arial" w:hAnsi="Arial" w:cs="Arial"/>
                <w:bCs/>
                <w:sz w:val="22"/>
                <w:szCs w:val="22"/>
                <w:highlight w:val="none"/>
              </w:rPr>
              <w:t>Obriga-se a Administração/Contratante:</w:t>
            </w:r>
          </w:p>
          <w:p w14:paraId="20428E4D">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C</w:t>
            </w:r>
            <w:r>
              <w:rPr>
                <w:rFonts w:hint="default" w:ascii="Arial" w:hAnsi="Arial" w:cs="Arial"/>
                <w:bCs/>
                <w:sz w:val="22"/>
                <w:szCs w:val="22"/>
                <w:highlight w:val="none"/>
              </w:rPr>
              <w:t>omunicar a Contratada toda e quaisquer ocorrências relacionadas aos objetos entregues;</w:t>
            </w:r>
          </w:p>
          <w:p w14:paraId="5F116651">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E</w:t>
            </w:r>
            <w:r>
              <w:rPr>
                <w:rFonts w:hint="default" w:ascii="Arial" w:hAnsi="Arial" w:cs="Arial"/>
                <w:bCs/>
                <w:sz w:val="22"/>
                <w:szCs w:val="22"/>
                <w:highlight w:val="none"/>
              </w:rPr>
              <w:t>fetuar o pagamento da Contratada de acordo com a forma de pagamento estipulada na licitação e  no Contrato;</w:t>
            </w:r>
          </w:p>
          <w:p w14:paraId="6A075420">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P</w:t>
            </w:r>
            <w:r>
              <w:rPr>
                <w:rFonts w:hint="default" w:ascii="Arial" w:hAnsi="Arial" w:cs="Arial"/>
                <w:bCs/>
                <w:sz w:val="22"/>
                <w:szCs w:val="22"/>
                <w:highlight w:val="none"/>
              </w:rPr>
              <w:t>romover o acompanhamento e a fiscalização do fornecimento/prestação dos serviços, sob os aspectos qualitativo e quantitativo, anotando em registro próprio as falhas e solicitando as medidas corretivas;</w:t>
            </w:r>
          </w:p>
          <w:p w14:paraId="0317ADBF">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R</w:t>
            </w:r>
            <w:r>
              <w:rPr>
                <w:rFonts w:hint="default" w:ascii="Arial" w:hAnsi="Arial" w:cs="Arial"/>
                <w:bCs/>
                <w:sz w:val="22"/>
                <w:szCs w:val="22"/>
                <w:highlight w:val="none"/>
              </w:rPr>
              <w:t>ejeitar, no todo ou em parte, o objeto entregue pela Contratada fora das especificações do contrato;</w:t>
            </w:r>
          </w:p>
          <w:p w14:paraId="518EEF33">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O</w:t>
            </w:r>
            <w:r>
              <w:rPr>
                <w:rFonts w:hint="default" w:ascii="Arial" w:hAnsi="Arial" w:cs="Arial"/>
                <w:bCs/>
                <w:sz w:val="22"/>
                <w:szCs w:val="22"/>
                <w:highlight w:val="none"/>
              </w:rPr>
              <w:t>bservar para que durante a vigência do Contrato sejam cumpridas as obrigações assumidas pela Contratada, bem como sejam mantidas todas as condições de habilitação e qualificação exigidas na licitação;</w:t>
            </w:r>
          </w:p>
          <w:p w14:paraId="1B562AD1">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Cs/>
                <w:sz w:val="22"/>
                <w:szCs w:val="22"/>
                <w:highlight w:val="none"/>
              </w:rPr>
            </w:pPr>
            <w:r>
              <w:rPr>
                <w:rFonts w:hint="default" w:ascii="Arial" w:hAnsi="Arial" w:cs="Arial"/>
                <w:bCs/>
                <w:sz w:val="22"/>
                <w:szCs w:val="22"/>
                <w:highlight w:val="none"/>
                <w:lang w:val="pt-BR"/>
              </w:rPr>
              <w:t>A</w:t>
            </w:r>
            <w:r>
              <w:rPr>
                <w:rFonts w:hint="default" w:ascii="Arial" w:hAnsi="Arial" w:cs="Arial"/>
                <w:bCs/>
                <w:sz w:val="22"/>
                <w:szCs w:val="22"/>
                <w:highlight w:val="none"/>
              </w:rPr>
              <w:t>plicar as sanções administrativas, quando se fizerem necessárias;</w:t>
            </w:r>
          </w:p>
          <w:p w14:paraId="17EE2583">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
                <w:sz w:val="22"/>
                <w:szCs w:val="22"/>
                <w:highlight w:val="none"/>
              </w:rPr>
            </w:pPr>
            <w:r>
              <w:rPr>
                <w:rFonts w:hint="default" w:ascii="Arial" w:hAnsi="Arial" w:cs="Arial"/>
                <w:bCs/>
                <w:sz w:val="22"/>
                <w:szCs w:val="22"/>
                <w:highlight w:val="none"/>
                <w:lang w:val="pt-BR"/>
              </w:rPr>
              <w:t>P</w:t>
            </w:r>
            <w:r>
              <w:rPr>
                <w:rFonts w:hint="default" w:ascii="Arial" w:hAnsi="Arial" w:cs="Arial"/>
                <w:bCs/>
                <w:sz w:val="22"/>
                <w:szCs w:val="22"/>
                <w:highlight w:val="none"/>
              </w:rPr>
              <w:t>restar à CONTRATADA informações e esclarecimentos que venham a ser solicitados;</w:t>
            </w:r>
          </w:p>
          <w:p w14:paraId="574D4D3E">
            <w:pPr>
              <w:pStyle w:val="19"/>
              <w:keepNext w:val="0"/>
              <w:keepLines w:val="0"/>
              <w:pageBreakBefore w:val="0"/>
              <w:widowControl/>
              <w:numPr>
                <w:ilvl w:val="0"/>
                <w:numId w:val="6"/>
              </w:numPr>
              <w:tabs>
                <w:tab w:val="left" w:pos="240"/>
              </w:tabs>
              <w:kinsoku/>
              <w:wordWrap/>
              <w:overflowPunct/>
              <w:topLinePunct w:val="0"/>
              <w:autoSpaceDE/>
              <w:autoSpaceDN/>
              <w:bidi w:val="0"/>
              <w:adjustRightInd/>
              <w:snapToGrid/>
              <w:spacing w:before="100" w:line="240" w:lineRule="auto"/>
              <w:ind w:left="0" w:leftChars="0" w:firstLine="0" w:firstLineChars="0"/>
              <w:jc w:val="both"/>
              <w:textAlignment w:val="auto"/>
              <w:rPr>
                <w:rFonts w:hint="default" w:ascii="Arial" w:hAnsi="Arial" w:cs="Arial"/>
                <w:b/>
                <w:sz w:val="22"/>
                <w:szCs w:val="22"/>
                <w:highlight w:val="none"/>
              </w:rPr>
            </w:pPr>
            <w:r>
              <w:rPr>
                <w:rFonts w:hint="default" w:ascii="Arial" w:hAnsi="Arial" w:cs="Arial"/>
                <w:bCs/>
                <w:sz w:val="22"/>
                <w:szCs w:val="22"/>
                <w:highlight w:val="none"/>
                <w:lang w:val="pt-BR"/>
              </w:rPr>
              <w:t>D</w:t>
            </w:r>
            <w:r>
              <w:rPr>
                <w:rFonts w:hint="default" w:ascii="Arial" w:hAnsi="Arial" w:cs="Arial"/>
                <w:bCs/>
                <w:sz w:val="22"/>
                <w:szCs w:val="22"/>
                <w:highlight w:val="none"/>
              </w:rPr>
              <w:t>emais condições constantes do edital</w:t>
            </w:r>
            <w:r>
              <w:rPr>
                <w:rFonts w:hint="default" w:ascii="Arial" w:hAnsi="Arial" w:cs="Arial"/>
                <w:bCs/>
                <w:sz w:val="22"/>
                <w:szCs w:val="22"/>
                <w:highlight w:val="none"/>
                <w:lang w:val="pt-BR"/>
              </w:rPr>
              <w:t>.</w:t>
            </w:r>
          </w:p>
          <w:p w14:paraId="3677636B">
            <w:pPr>
              <w:pStyle w:val="19"/>
              <w:keepNext w:val="0"/>
              <w:keepLines w:val="0"/>
              <w:pageBreakBefore w:val="0"/>
              <w:widowControl/>
              <w:numPr>
                <w:ilvl w:val="0"/>
                <w:numId w:val="0"/>
              </w:numPr>
              <w:tabs>
                <w:tab w:val="left" w:pos="240"/>
              </w:tabs>
              <w:kinsoku/>
              <w:wordWrap/>
              <w:overflowPunct/>
              <w:topLinePunct w:val="0"/>
              <w:autoSpaceDE/>
              <w:autoSpaceDN/>
              <w:bidi w:val="0"/>
              <w:adjustRightInd/>
              <w:snapToGrid/>
              <w:spacing w:before="100" w:line="240" w:lineRule="auto"/>
              <w:ind w:leftChars="0"/>
              <w:jc w:val="both"/>
              <w:textAlignment w:val="auto"/>
              <w:rPr>
                <w:rFonts w:hint="default" w:ascii="Arial" w:hAnsi="Arial" w:cs="Arial"/>
                <w:b/>
                <w:sz w:val="22"/>
                <w:szCs w:val="22"/>
              </w:rPr>
            </w:pPr>
          </w:p>
        </w:tc>
      </w:tr>
      <w:tr w14:paraId="3C3E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1D332623">
            <w:pPr>
              <w:keepLines w:val="0"/>
              <w:pageBreakBefore w:val="0"/>
              <w:widowControl/>
              <w:numPr>
                <w:ilvl w:val="0"/>
                <w:numId w:val="2"/>
              </w:numPr>
              <w:tabs>
                <w:tab w:val="left" w:pos="240"/>
              </w:tabs>
              <w:kinsoku/>
              <w:wordWrap/>
              <w:overflowPunct/>
              <w:bidi w:val="0"/>
              <w:spacing w:line="240" w:lineRule="auto"/>
              <w:ind w:left="0" w:leftChars="0" w:firstLine="0" w:firstLineChars="0"/>
              <w:jc w:val="both"/>
              <w:textAlignment w:val="auto"/>
              <w:rPr>
                <w:rFonts w:hint="default" w:ascii="Arial" w:hAnsi="Arial" w:cs="Arial"/>
                <w:b/>
                <w:color w:val="FFFFFF" w:themeColor="background1"/>
                <w:sz w:val="22"/>
                <w:szCs w:val="22"/>
                <w14:textFill>
                  <w14:solidFill>
                    <w14:schemeClr w14:val="bg1"/>
                  </w14:solidFill>
                </w14:textFill>
              </w:rPr>
            </w:pPr>
            <w:r>
              <w:rPr>
                <w:rFonts w:ascii="Arial" w:hAnsi="Arial" w:cs="Arial"/>
                <w:b/>
                <w:color w:val="FFFFFF" w:themeColor="background1"/>
                <w:sz w:val="22"/>
                <w:szCs w:val="22"/>
                <w14:textFill>
                  <w14:solidFill>
                    <w14:schemeClr w14:val="bg1"/>
                  </w14:solidFill>
                </w14:textFill>
              </w:rPr>
              <w:t>DAS INFRAÇÕES ADMINISTRATIVAS E SANÇÕES</w:t>
            </w:r>
          </w:p>
        </w:tc>
      </w:tr>
      <w:tr w14:paraId="3C44C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371DE7E4">
            <w:pPr>
              <w:keepLines w:val="0"/>
              <w:pageBreakBefore w:val="0"/>
              <w:widowControl/>
              <w:numPr>
                <w:ilvl w:val="0"/>
                <w:numId w:val="0"/>
              </w:numPr>
              <w:tabs>
                <w:tab w:val="left" w:pos="240"/>
              </w:tabs>
              <w:kinsoku/>
              <w:wordWrap/>
              <w:overflowPunct/>
              <w:bidi w:val="0"/>
              <w:spacing w:line="240" w:lineRule="auto"/>
              <w:ind w:leftChars="0"/>
              <w:jc w:val="both"/>
              <w:textAlignment w:val="auto"/>
              <w:rPr>
                <w:rFonts w:hint="default" w:ascii="Arial" w:hAnsi="Arial" w:cs="Arial"/>
                <w:b/>
                <w:color w:val="FFFFFF" w:themeColor="background1"/>
                <w:sz w:val="22"/>
                <w:szCs w:val="22"/>
                <w14:textFill>
                  <w14:solidFill>
                    <w14:schemeClr w14:val="bg1"/>
                  </w14:solidFill>
                </w14:textFill>
              </w:rPr>
            </w:pPr>
          </w:p>
          <w:p w14:paraId="3B738B2B">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s>
              <w:ind w:right="124"/>
              <w:jc w:val="both"/>
              <w:rPr>
                <w:rFonts w:ascii="Arial" w:hAnsi="Arial" w:cs="Arial"/>
                <w:color w:val="000000"/>
                <w:sz w:val="22"/>
                <w:szCs w:val="22"/>
              </w:rPr>
            </w:pPr>
            <w:r>
              <w:rPr>
                <w:rFonts w:ascii="Arial" w:hAnsi="Arial" w:cs="Arial"/>
                <w:color w:val="000000"/>
                <w:sz w:val="22"/>
                <w:szCs w:val="22"/>
              </w:rPr>
              <w:t xml:space="preserve">Comete infração administrativa, nos termos da lei, a licitante que, com dolo ou culpa: </w:t>
            </w:r>
          </w:p>
          <w:p w14:paraId="5AAEC284">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firstLine="0"/>
              <w:jc w:val="both"/>
              <w:rPr>
                <w:rFonts w:ascii="Arial" w:hAnsi="Arial" w:cs="Arial"/>
                <w:color w:val="000000"/>
                <w:sz w:val="22"/>
                <w:szCs w:val="22"/>
              </w:rPr>
            </w:pPr>
            <w:r>
              <w:rPr>
                <w:rFonts w:ascii="Arial" w:hAnsi="Arial" w:cs="Arial"/>
                <w:color w:val="000000"/>
                <w:sz w:val="22"/>
                <w:szCs w:val="22"/>
              </w:rPr>
              <w:t>deixar de entregar a documentação exigida para o certame ou não entregar qualquer documento que tenha sido solicitado pelo/a pregoeiro/a durante o certame;</w:t>
            </w:r>
          </w:p>
          <w:p w14:paraId="7D69303F">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firstLine="0"/>
              <w:jc w:val="both"/>
              <w:rPr>
                <w:rFonts w:ascii="Arial" w:hAnsi="Arial" w:cs="Arial"/>
                <w:color w:val="000000"/>
                <w:sz w:val="22"/>
                <w:szCs w:val="22"/>
              </w:rPr>
            </w:pPr>
            <w:r>
              <w:rPr>
                <w:rFonts w:ascii="Arial" w:hAnsi="Arial" w:cs="Arial"/>
                <w:color w:val="000000"/>
                <w:sz w:val="22"/>
                <w:szCs w:val="22"/>
              </w:rPr>
              <w:t>Salvo em decorrência de fato superveniente devidamente justificado, não mantiver a proposta em especial quando:</w:t>
            </w:r>
          </w:p>
          <w:p w14:paraId="76BE0B3B">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não enviar a proposta adequada ao último lance ofertado ou após a negociação; </w:t>
            </w:r>
          </w:p>
          <w:p w14:paraId="1ED3533C">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recusar-se a enviar o detalhamento da proposta quando exigível; </w:t>
            </w:r>
          </w:p>
          <w:p w14:paraId="3B5214B4">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pedir para ser desclassificado quando encerrada a etapa competitiva; ou</w:t>
            </w:r>
          </w:p>
          <w:p w14:paraId="7041C3E8">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deixar de apresentar amostra;</w:t>
            </w:r>
          </w:p>
          <w:p w14:paraId="4F676D99">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apresentar proposta ou amostra em desacordo com as especificações do Edital; </w:t>
            </w:r>
          </w:p>
          <w:p w14:paraId="4310301C">
            <w:pPr>
              <w:pStyle w:val="19"/>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851" w:right="124" w:hanging="851"/>
              <w:jc w:val="both"/>
              <w:rPr>
                <w:rFonts w:ascii="Arial" w:hAnsi="Arial" w:cs="Arial"/>
                <w:color w:val="000000"/>
                <w:sz w:val="22"/>
                <w:szCs w:val="22"/>
              </w:rPr>
            </w:pPr>
            <w:r>
              <w:rPr>
                <w:rFonts w:ascii="Arial" w:hAnsi="Arial" w:cs="Arial"/>
                <w:color w:val="000000"/>
                <w:sz w:val="22"/>
                <w:szCs w:val="22"/>
              </w:rPr>
              <w:t>não celebrar o contrato ou não entregar a documentação exigida para a contratação, quando convocado dentro do prazo de validade de sua proposta;</w:t>
            </w:r>
          </w:p>
          <w:p w14:paraId="4FC0C4F9">
            <w:pPr>
              <w:pStyle w:val="19"/>
              <w:widowControl w:val="0"/>
              <w:pBdr>
                <w:top w:val="none" w:color="auto" w:sz="0" w:space="0"/>
                <w:left w:val="none" w:color="auto" w:sz="0" w:space="0"/>
                <w:bottom w:val="none" w:color="auto" w:sz="0" w:space="0"/>
                <w:right w:val="none" w:color="auto" w:sz="0" w:space="0"/>
                <w:between w:val="none" w:color="auto" w:sz="0" w:space="0"/>
              </w:pBdr>
              <w:tabs>
                <w:tab w:val="left" w:pos="851"/>
              </w:tabs>
              <w:ind w:left="851" w:right="124" w:hanging="567"/>
              <w:jc w:val="both"/>
              <w:rPr>
                <w:rFonts w:ascii="Arial" w:hAnsi="Arial" w:cs="Arial"/>
                <w:color w:val="000000"/>
                <w:sz w:val="22"/>
                <w:szCs w:val="22"/>
              </w:rPr>
            </w:pPr>
            <w:r>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3151560E">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apresentar declaração ou documentação falsa exigida para o certame ou prestar declaração falsa durante a licitação;</w:t>
            </w:r>
          </w:p>
          <w:p w14:paraId="185F2983">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fraudar a licitação;</w:t>
            </w:r>
          </w:p>
          <w:p w14:paraId="15C83293">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comportar-se de modo inidôneo ou cometer fraude de qualquer natureza, em especial quando:</w:t>
            </w:r>
          </w:p>
          <w:p w14:paraId="257945BC">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agir em conluio ou em desconformidade com a lei; </w:t>
            </w:r>
          </w:p>
          <w:p w14:paraId="404CFE03">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induzir deliberadamente a erro no julgamento; </w:t>
            </w:r>
          </w:p>
          <w:p w14:paraId="0EA751A9">
            <w:pPr>
              <w:pStyle w:val="19"/>
              <w:widowControl w:val="0"/>
              <w:numPr>
                <w:ilvl w:val="3"/>
                <w:numId w:val="7"/>
              </w:numPr>
              <w:pBdr>
                <w:top w:val="none" w:color="auto" w:sz="0" w:space="0"/>
                <w:left w:val="none" w:color="auto" w:sz="0" w:space="0"/>
                <w:bottom w:val="none" w:color="auto" w:sz="0" w:space="0"/>
                <w:right w:val="none" w:color="auto" w:sz="0" w:space="0"/>
                <w:between w:val="none" w:color="auto" w:sz="0" w:space="0"/>
              </w:pBdr>
              <w:tabs>
                <w:tab w:val="left" w:pos="851"/>
              </w:tabs>
              <w:ind w:right="124"/>
              <w:jc w:val="both"/>
              <w:rPr>
                <w:rFonts w:ascii="Arial" w:hAnsi="Arial" w:cs="Arial"/>
                <w:color w:val="000000"/>
                <w:sz w:val="22"/>
                <w:szCs w:val="22"/>
              </w:rPr>
            </w:pPr>
            <w:r>
              <w:rPr>
                <w:rFonts w:ascii="Arial" w:hAnsi="Arial" w:cs="Arial"/>
                <w:color w:val="000000"/>
                <w:sz w:val="22"/>
                <w:szCs w:val="22"/>
              </w:rPr>
              <w:t xml:space="preserve">apresentar amostra falsificada ou deteriorada; </w:t>
            </w:r>
          </w:p>
          <w:p w14:paraId="43F46CAD">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praticar atos ilícitos com vistas a frustrar os objetivos da licitação;</w:t>
            </w:r>
          </w:p>
          <w:p w14:paraId="12FA101A">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praticar ato lesivo previsto no art. 5º da Lei nº 12.846, de 2013.</w:t>
            </w:r>
          </w:p>
          <w:p w14:paraId="1E487476">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5CA8A37D">
            <w:pPr>
              <w:pStyle w:val="19"/>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right="124" w:hanging="2279"/>
              <w:jc w:val="both"/>
              <w:rPr>
                <w:rFonts w:ascii="Arial" w:hAnsi="Arial" w:cs="Arial"/>
                <w:color w:val="000000"/>
                <w:sz w:val="22"/>
                <w:szCs w:val="22"/>
              </w:rPr>
            </w:pPr>
            <w:r>
              <w:rPr>
                <w:rFonts w:ascii="Arial" w:hAnsi="Arial" w:cs="Arial"/>
                <w:color w:val="000000"/>
                <w:sz w:val="22"/>
                <w:szCs w:val="22"/>
              </w:rPr>
              <w:t xml:space="preserve"> advertência; </w:t>
            </w:r>
          </w:p>
          <w:p w14:paraId="4C94DD55">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multa;</w:t>
            </w:r>
          </w:p>
          <w:p w14:paraId="7FD946E5">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impedimento de licitar e contratar e</w:t>
            </w:r>
          </w:p>
          <w:p w14:paraId="2BEA7A32">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5D5EA714">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Na aplicação das sanções serão considerados:</w:t>
            </w:r>
          </w:p>
          <w:p w14:paraId="133C9F15">
            <w:pPr>
              <w:pStyle w:val="19"/>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720" w:leftChars="0" w:right="124" w:hanging="720" w:firstLineChars="0"/>
              <w:jc w:val="both"/>
              <w:rPr>
                <w:rFonts w:ascii="Arial" w:hAnsi="Arial" w:cs="Arial"/>
                <w:color w:val="000000"/>
                <w:sz w:val="22"/>
                <w:szCs w:val="22"/>
              </w:rPr>
            </w:pPr>
            <w:r>
              <w:rPr>
                <w:rFonts w:ascii="Arial" w:hAnsi="Arial" w:cs="Arial"/>
                <w:color w:val="000000"/>
                <w:sz w:val="22"/>
                <w:szCs w:val="22"/>
              </w:rPr>
              <w:t>a natureza e a gravidade da infração cometida;</w:t>
            </w:r>
          </w:p>
          <w:p w14:paraId="17AFA2ED">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as peculiaridades do caso concreto;</w:t>
            </w:r>
          </w:p>
          <w:p w14:paraId="480A1DB6">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as circunstâncias agravantes ou atenuantes;</w:t>
            </w:r>
          </w:p>
          <w:p w14:paraId="4722B120">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os danos que dela provierem para a Administração Pública;</w:t>
            </w:r>
          </w:p>
          <w:p w14:paraId="18F1E295">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 a implantação ou o aperfeiçoamento de programa de integridade, conforme normas e orientações dos órgãos de controle.</w:t>
            </w:r>
          </w:p>
          <w:p w14:paraId="128E2C53">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7347167C">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12.1.1 e 12.1.2 a multa será de 0,5% a 1% do valor do contrato licitado.</w:t>
            </w:r>
          </w:p>
          <w:p w14:paraId="093684F1">
            <w:pPr>
              <w:widowControl w:val="0"/>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 w:val="left" w:pos="851"/>
              </w:tabs>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12.1.3, 12.1.4, 12.1.5, 12.1.6, 12.1.7 e 12.1.8, a multa será de 20% do valor do contrato licitado.</w:t>
            </w:r>
          </w:p>
          <w:p w14:paraId="0B96C8A0">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329B6902">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Na aplicação da sanção de multa será facultada a defesa do interessado no prazo de 15 (quinze) dias úteis, contado da data de sua intimação.</w:t>
            </w:r>
          </w:p>
          <w:p w14:paraId="0F184520">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31209679">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 w:val="left" w:pos="993"/>
              </w:tabs>
              <w:ind w:left="0" w:right="124" w:hanging="2"/>
              <w:jc w:val="both"/>
              <w:rPr>
                <w:rFonts w:ascii="Arial" w:hAnsi="Arial" w:cs="Arial"/>
                <w:color w:val="000000"/>
                <w:sz w:val="22"/>
                <w:szCs w:val="22"/>
              </w:rPr>
            </w:pPr>
            <w:r>
              <w:rPr>
                <w:rFonts w:ascii="Arial" w:hAnsi="Arial" w:cs="Arial"/>
                <w:color w:val="00000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14:paraId="4A395C20">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right="124" w:hanging="2"/>
              <w:jc w:val="both"/>
              <w:rPr>
                <w:rFonts w:ascii="Arial" w:hAnsi="Arial" w:cs="Arial"/>
                <w:color w:val="000000"/>
                <w:sz w:val="22"/>
                <w:szCs w:val="22"/>
              </w:rPr>
            </w:pPr>
            <w:r>
              <w:rPr>
                <w:rFonts w:ascii="Arial" w:hAnsi="Arial" w:cs="Arial"/>
                <w:color w:val="000000"/>
                <w:sz w:val="22"/>
                <w:szCs w:val="22"/>
              </w:rPr>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w:t>
            </w:r>
          </w:p>
          <w:p w14:paraId="15900BFF">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5228FD58">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98BEC4B">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87ADB87">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O recurso e o pedido de reconsideração terão efeito suspensivo do ato ou da decisão recorrida até que sobrevenha decisão final da autoridade competente.</w:t>
            </w:r>
          </w:p>
          <w:p w14:paraId="6C448B14">
            <w:pPr>
              <w:widowControl w:val="0"/>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right="124" w:hanging="2"/>
              <w:jc w:val="both"/>
              <w:rPr>
                <w:rFonts w:ascii="Arial" w:hAnsi="Arial" w:cs="Arial"/>
                <w:color w:val="000000"/>
                <w:sz w:val="22"/>
                <w:szCs w:val="22"/>
              </w:rPr>
            </w:pPr>
            <w:r>
              <w:rPr>
                <w:rFonts w:ascii="Arial" w:hAnsi="Arial" w:cs="Arial"/>
                <w:color w:val="000000"/>
                <w:sz w:val="22"/>
                <w:szCs w:val="22"/>
              </w:rPr>
              <w:t xml:space="preserve"> A aplicação das sanções previstas neste Edital não exclui, em hipótese alguma, a obrigação de reparação integral dos danos causados.</w:t>
            </w:r>
          </w:p>
          <w:p w14:paraId="102B58A1">
            <w:pPr>
              <w:keepLines w:val="0"/>
              <w:pageBreakBefore w:val="0"/>
              <w:widowControl/>
              <w:numPr>
                <w:ilvl w:val="0"/>
                <w:numId w:val="0"/>
              </w:numPr>
              <w:tabs>
                <w:tab w:val="left" w:pos="240"/>
              </w:tabs>
              <w:kinsoku/>
              <w:wordWrap/>
              <w:overflowPunct/>
              <w:bidi w:val="0"/>
              <w:spacing w:line="240" w:lineRule="auto"/>
              <w:ind w:leftChars="0"/>
              <w:jc w:val="both"/>
              <w:textAlignment w:val="auto"/>
              <w:rPr>
                <w:rFonts w:hint="default" w:ascii="Arial" w:hAnsi="Arial" w:cs="Arial"/>
                <w:b/>
                <w:color w:val="FFFFFF" w:themeColor="background1"/>
                <w:sz w:val="22"/>
                <w:szCs w:val="22"/>
                <w14:textFill>
                  <w14:solidFill>
                    <w14:schemeClr w14:val="bg1"/>
                  </w14:solidFill>
                </w14:textFill>
              </w:rPr>
            </w:pPr>
          </w:p>
          <w:p w14:paraId="55EA185C">
            <w:pPr>
              <w:keepLines w:val="0"/>
              <w:pageBreakBefore w:val="0"/>
              <w:widowControl/>
              <w:numPr>
                <w:ilvl w:val="0"/>
                <w:numId w:val="0"/>
              </w:numPr>
              <w:tabs>
                <w:tab w:val="left" w:pos="240"/>
              </w:tabs>
              <w:kinsoku/>
              <w:wordWrap/>
              <w:overflowPunct/>
              <w:bidi w:val="0"/>
              <w:spacing w:line="240" w:lineRule="auto"/>
              <w:ind w:leftChars="0"/>
              <w:jc w:val="both"/>
              <w:textAlignment w:val="auto"/>
              <w:rPr>
                <w:rFonts w:hint="default" w:ascii="Arial" w:hAnsi="Arial" w:cs="Arial"/>
                <w:b/>
                <w:color w:val="FFFFFF" w:themeColor="background1"/>
                <w:sz w:val="22"/>
                <w:szCs w:val="22"/>
                <w14:textFill>
                  <w14:solidFill>
                    <w14:schemeClr w14:val="bg1"/>
                  </w14:solidFill>
                </w14:textFill>
              </w:rPr>
            </w:pPr>
          </w:p>
          <w:p w14:paraId="4205CF7F">
            <w:pPr>
              <w:keepLines w:val="0"/>
              <w:pageBreakBefore w:val="0"/>
              <w:widowControl/>
              <w:numPr>
                <w:ilvl w:val="0"/>
                <w:numId w:val="0"/>
              </w:numPr>
              <w:tabs>
                <w:tab w:val="left" w:pos="240"/>
              </w:tabs>
              <w:kinsoku/>
              <w:wordWrap/>
              <w:overflowPunct/>
              <w:bidi w:val="0"/>
              <w:spacing w:line="240" w:lineRule="auto"/>
              <w:ind w:leftChars="0"/>
              <w:jc w:val="both"/>
              <w:textAlignment w:val="auto"/>
              <w:rPr>
                <w:rFonts w:hint="default" w:ascii="Arial" w:hAnsi="Arial" w:cs="Arial"/>
                <w:b/>
                <w:color w:val="FFFFFF" w:themeColor="background1"/>
                <w:sz w:val="22"/>
                <w:szCs w:val="22"/>
                <w14:textFill>
                  <w14:solidFill>
                    <w14:schemeClr w14:val="bg1"/>
                  </w14:solidFill>
                </w14:textFill>
              </w:rPr>
            </w:pPr>
          </w:p>
        </w:tc>
      </w:tr>
      <w:tr w14:paraId="6CF73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6A0A2CBF">
            <w:pPr>
              <w:keepLines w:val="0"/>
              <w:pageBreakBefore w:val="0"/>
              <w:widowControl/>
              <w:numPr>
                <w:ilvl w:val="0"/>
                <w:numId w:val="2"/>
              </w:numPr>
              <w:tabs>
                <w:tab w:val="left" w:pos="240"/>
              </w:tabs>
              <w:kinsoku/>
              <w:wordWrap/>
              <w:overflowPunct/>
              <w:bidi w:val="0"/>
              <w:spacing w:line="240" w:lineRule="auto"/>
              <w:ind w:left="0" w:leftChars="0" w:firstLine="0" w:firstLineChars="0"/>
              <w:jc w:val="both"/>
              <w:textAlignment w:val="auto"/>
              <w:rPr>
                <w:rFonts w:hint="default" w:ascii="Arial" w:hAnsi="Arial" w:cs="Arial"/>
                <w:b/>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14:textFill>
                  <w14:solidFill>
                    <w14:schemeClr w14:val="bg1"/>
                  </w14:solidFill>
                </w14:textFill>
              </w:rPr>
              <w:t>DO CONTRATO</w:t>
            </w:r>
          </w:p>
        </w:tc>
      </w:tr>
      <w:tr w14:paraId="5C43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0D4239DC">
            <w:pPr>
              <w:keepLines w:val="0"/>
              <w:pageBreakBefore w:val="0"/>
              <w:widowControl/>
              <w:kinsoku/>
              <w:wordWrap/>
              <w:overflowPunct/>
              <w:bidi w:val="0"/>
              <w:spacing w:line="240" w:lineRule="auto"/>
              <w:jc w:val="both"/>
              <w:textAlignment w:val="auto"/>
              <w:rPr>
                <w:rFonts w:hint="default" w:ascii="Arial" w:hAnsi="Arial" w:cs="Arial"/>
                <w:b/>
                <w:color w:val="FF0000"/>
                <w:sz w:val="22"/>
                <w:szCs w:val="22"/>
                <w:lang w:val="pt-BR"/>
              </w:rPr>
            </w:pPr>
          </w:p>
          <w:p w14:paraId="11289BDB">
            <w:pPr>
              <w:keepNext w:val="0"/>
              <w:keepLines w:val="0"/>
              <w:pageBreakBefore w:val="0"/>
              <w:widowControl/>
              <w:numPr>
                <w:ilvl w:val="1"/>
                <w:numId w:val="2"/>
              </w:numPr>
              <w:tabs>
                <w:tab w:val="left" w:pos="48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Arial" w:hAnsi="Arial" w:cs="Arial"/>
                <w:sz w:val="22"/>
                <w:szCs w:val="22"/>
                <w:highlight w:val="none"/>
              </w:rPr>
            </w:pPr>
            <w:r>
              <w:rPr>
                <w:rFonts w:hint="default" w:ascii="Arial" w:hAnsi="Arial" w:cs="Arial"/>
                <w:b/>
                <w:bCs w:val="0"/>
                <w:color w:val="auto"/>
                <w:sz w:val="22"/>
                <w:szCs w:val="22"/>
                <w:lang w:val="pt-BR"/>
              </w:rPr>
              <w:t>Contrato de Fornecimento</w:t>
            </w:r>
            <w:r>
              <w:rPr>
                <w:rFonts w:hint="default" w:ascii="Arial" w:hAnsi="Arial" w:cs="Arial"/>
                <w:b w:val="0"/>
                <w:bCs/>
                <w:color w:val="auto"/>
                <w:sz w:val="22"/>
                <w:szCs w:val="22"/>
              </w:rPr>
              <w:t xml:space="preserve"> </w:t>
            </w:r>
            <w:r>
              <w:rPr>
                <w:rFonts w:hint="default" w:ascii="Arial" w:hAnsi="Arial" w:cs="Arial"/>
                <w:b w:val="0"/>
                <w:bCs/>
                <w:color w:val="auto"/>
                <w:sz w:val="22"/>
                <w:szCs w:val="22"/>
                <w:lang w:val="pt-BR"/>
              </w:rPr>
              <w:t>p</w:t>
            </w:r>
            <w:r>
              <w:rPr>
                <w:rFonts w:hint="default" w:ascii="Arial" w:hAnsi="Arial" w:cs="Arial"/>
                <w:b w:val="0"/>
                <w:bCs/>
                <w:color w:val="auto"/>
                <w:sz w:val="22"/>
                <w:szCs w:val="22"/>
              </w:rPr>
              <w:t>ara futura aquisição</w:t>
            </w:r>
            <w:r>
              <w:rPr>
                <w:rFonts w:hint="default" w:ascii="Arial" w:hAnsi="Arial" w:cs="Arial"/>
                <w:b w:val="0"/>
                <w:bCs/>
                <w:color w:val="auto"/>
                <w:sz w:val="22"/>
                <w:szCs w:val="22"/>
                <w:lang w:val="pt-BR"/>
              </w:rPr>
              <w:t>.</w:t>
            </w:r>
            <w:r>
              <w:rPr>
                <w:rFonts w:hint="default" w:ascii="Arial" w:hAnsi="Arial" w:eastAsia="SimSun" w:cs="Arial"/>
                <w:i w:val="0"/>
                <w:iCs w:val="0"/>
                <w:caps w:val="0"/>
                <w:color w:val="auto"/>
                <w:spacing w:val="0"/>
                <w:sz w:val="22"/>
                <w:szCs w:val="22"/>
                <w:lang w:val="pt-BR"/>
              </w:rPr>
              <w:t xml:space="preserve"> </w:t>
            </w:r>
            <w:r>
              <w:rPr>
                <w:rFonts w:hint="default" w:ascii="Arial" w:hAnsi="Arial" w:cs="Arial"/>
                <w:bCs/>
                <w:sz w:val="22"/>
                <w:szCs w:val="22"/>
              </w:rPr>
              <w:t xml:space="preserve">O prazo de vigência </w:t>
            </w:r>
            <w:r>
              <w:rPr>
                <w:rFonts w:hint="default" w:ascii="Arial" w:hAnsi="Arial" w:cs="Arial"/>
                <w:bCs/>
                <w:sz w:val="22"/>
                <w:szCs w:val="22"/>
                <w:lang w:val="pt-BR"/>
              </w:rPr>
              <w:t xml:space="preserve">do contrato </w:t>
            </w:r>
            <w:r>
              <w:rPr>
                <w:rFonts w:hint="default" w:ascii="Arial" w:hAnsi="Arial" w:cs="Arial"/>
                <w:bCs/>
                <w:sz w:val="22"/>
                <w:szCs w:val="22"/>
              </w:rPr>
              <w:t xml:space="preserve">é de </w:t>
            </w:r>
            <w:r>
              <w:rPr>
                <w:rFonts w:hint="default" w:ascii="Arial" w:hAnsi="Arial" w:cs="Arial"/>
                <w:bCs/>
                <w:sz w:val="22"/>
                <w:szCs w:val="22"/>
                <w:lang w:val="pt-BR"/>
              </w:rPr>
              <w:t xml:space="preserve">180 dias </w:t>
            </w:r>
            <w:r>
              <w:rPr>
                <w:rFonts w:hint="default" w:ascii="Arial" w:hAnsi="Arial" w:cs="Arial"/>
                <w:bCs/>
                <w:sz w:val="22"/>
                <w:szCs w:val="22"/>
              </w:rPr>
              <w:t>contados d</w:t>
            </w:r>
            <w:r>
              <w:rPr>
                <w:rFonts w:hint="default" w:ascii="Arial" w:hAnsi="Arial" w:cs="Arial"/>
                <w:bCs/>
                <w:sz w:val="22"/>
                <w:szCs w:val="22"/>
                <w:lang w:val="pt-BR"/>
              </w:rPr>
              <w:t xml:space="preserve">a publicação no </w:t>
            </w:r>
            <w:r>
              <w:rPr>
                <w:rFonts w:hint="default" w:ascii="Arial" w:hAnsi="Arial" w:cs="Arial"/>
                <w:bCs/>
                <w:color w:val="auto"/>
                <w:sz w:val="22"/>
                <w:szCs w:val="22"/>
                <w:highlight w:val="none"/>
                <w:lang w:val="pt-BR"/>
              </w:rPr>
              <w:t>Diário Oficial</w:t>
            </w:r>
            <w:r>
              <w:rPr>
                <w:rFonts w:hint="default" w:ascii="Arial" w:hAnsi="Arial" w:cs="Arial"/>
                <w:bCs/>
                <w:color w:val="auto"/>
                <w:sz w:val="22"/>
                <w:szCs w:val="22"/>
                <w:highlight w:val="none"/>
              </w:rPr>
              <w:t>,</w:t>
            </w:r>
            <w:r>
              <w:rPr>
                <w:rFonts w:hint="default" w:ascii="Arial" w:hAnsi="Arial" w:cs="Arial"/>
                <w:bCs/>
                <w:color w:val="auto"/>
                <w:sz w:val="22"/>
                <w:szCs w:val="22"/>
              </w:rPr>
              <w:t xml:space="preserve"> na forma do artigo 105 da Lei n° 14.133, de 2021</w:t>
            </w:r>
            <w:r>
              <w:rPr>
                <w:rFonts w:hint="default" w:ascii="Arial" w:hAnsi="Arial" w:cs="Arial"/>
                <w:bCs/>
                <w:color w:val="auto"/>
                <w:sz w:val="22"/>
                <w:szCs w:val="22"/>
                <w:lang w:val="pt-BR"/>
              </w:rPr>
              <w:t>.</w:t>
            </w:r>
            <w:r>
              <w:rPr>
                <w:rFonts w:hint="default" w:ascii="Arial" w:hAnsi="Arial" w:cs="Arial"/>
                <w:bCs/>
                <w:color w:val="auto"/>
                <w:sz w:val="22"/>
                <w:szCs w:val="22"/>
                <w:highlight w:val="none"/>
                <w:lang w:val="pt-BR"/>
              </w:rPr>
              <w:t xml:space="preserve"> </w:t>
            </w:r>
            <w:r>
              <w:rPr>
                <w:rFonts w:hint="default" w:ascii="Arial" w:hAnsi="Arial"/>
                <w:bCs/>
                <w:color w:val="auto"/>
                <w:sz w:val="22"/>
                <w:szCs w:val="22"/>
                <w:highlight w:val="none"/>
                <w:lang w:val="pt-BR"/>
              </w:rPr>
              <w:t>Os preços inicialmente contratados são fixos e irreajustáveis no prazo de um ano contado da data do orçamento estimado. A partir desse prazo, os preços serão reajustados conforme Índice Nacional de Preços ao Consumidor Amplo (IPCA).</w:t>
            </w:r>
          </w:p>
          <w:p w14:paraId="491A84A8">
            <w:pPr>
              <w:keepLines w:val="0"/>
              <w:pageBreakBefore w:val="0"/>
              <w:widowControl/>
              <w:kinsoku/>
              <w:wordWrap/>
              <w:overflowPunct/>
              <w:bidi w:val="0"/>
              <w:spacing w:line="240" w:lineRule="auto"/>
              <w:jc w:val="both"/>
              <w:textAlignment w:val="auto"/>
              <w:rPr>
                <w:rFonts w:hint="default" w:ascii="Arial" w:hAnsi="Arial" w:cs="Arial"/>
                <w:b/>
                <w:color w:val="auto"/>
                <w:sz w:val="22"/>
                <w:szCs w:val="22"/>
                <w:lang w:val="pt-BR"/>
              </w:rPr>
            </w:pPr>
            <w:r>
              <w:rPr>
                <w:rFonts w:hint="default" w:ascii="Arial" w:hAnsi="Arial" w:eastAsia="SimSun" w:cs="Arial"/>
                <w:i w:val="0"/>
                <w:iCs w:val="0"/>
                <w:caps w:val="0"/>
                <w:color w:val="auto"/>
                <w:spacing w:val="0"/>
                <w:sz w:val="22"/>
                <w:szCs w:val="22"/>
                <w:lang w:val="pt-BR"/>
              </w:rPr>
              <w:t xml:space="preserve"> </w:t>
            </w:r>
          </w:p>
          <w:p w14:paraId="30AD1D26">
            <w:pPr>
              <w:pStyle w:val="20"/>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Arial" w:hAnsi="Arial" w:cs="Arial"/>
                <w:b/>
                <w:color w:val="auto"/>
                <w:sz w:val="22"/>
                <w:szCs w:val="22"/>
              </w:rPr>
            </w:pPr>
            <w:r>
              <w:rPr>
                <w:rFonts w:hint="default" w:ascii="Arial" w:hAnsi="Arial" w:cs="Arial"/>
                <w:b/>
                <w:color w:val="auto"/>
                <w:sz w:val="22"/>
                <w:szCs w:val="22"/>
              </w:rPr>
              <w:t>I</w:t>
            </w:r>
            <w:r>
              <w:rPr>
                <w:rFonts w:hint="default" w:ascii="Arial" w:hAnsi="Arial" w:cs="Arial"/>
                <w:b/>
                <w:color w:val="auto"/>
                <w:sz w:val="22"/>
                <w:szCs w:val="22"/>
                <w:lang w:val="pt-BR"/>
              </w:rPr>
              <w:t xml:space="preserve">nstrumento Contratual: </w:t>
            </w:r>
            <w:r>
              <w:rPr>
                <w:rFonts w:hint="default" w:ascii="Arial" w:hAnsi="Arial" w:cs="Arial"/>
                <w:b w:val="0"/>
                <w:bCs/>
                <w:color w:val="auto"/>
                <w:sz w:val="22"/>
                <w:szCs w:val="22"/>
                <w:lang w:val="pt-BR"/>
              </w:rPr>
              <w:t>Autorização de Fornecimento</w:t>
            </w:r>
            <w:r>
              <w:rPr>
                <w:rFonts w:hint="default" w:cs="Arial"/>
                <w:b w:val="0"/>
                <w:bCs/>
                <w:color w:val="auto"/>
                <w:sz w:val="22"/>
                <w:szCs w:val="22"/>
                <w:lang w:val="pt-BR"/>
              </w:rPr>
              <w:t xml:space="preserve"> (AF)</w:t>
            </w:r>
            <w:r>
              <w:rPr>
                <w:rFonts w:hint="default" w:ascii="Arial" w:hAnsi="Arial" w:cs="Arial"/>
                <w:b w:val="0"/>
                <w:bCs/>
                <w:color w:val="auto"/>
                <w:sz w:val="22"/>
                <w:szCs w:val="22"/>
                <w:lang w:val="pt-BR"/>
              </w:rPr>
              <w:t>;</w:t>
            </w:r>
          </w:p>
          <w:p w14:paraId="51C10127">
            <w:pPr>
              <w:pStyle w:val="20"/>
              <w:keepNext w:val="0"/>
              <w:keepLines w:val="0"/>
              <w:pageBreakBefore w:val="0"/>
              <w:widowControl/>
              <w:numPr>
                <w:ilvl w:val="0"/>
                <w:numId w:val="0"/>
              </w:numPr>
              <w:tabs>
                <w:tab w:val="left" w:pos="240"/>
                <w:tab w:val="left" w:pos="480"/>
              </w:tabs>
              <w:kinsoku/>
              <w:wordWrap/>
              <w:overflowPunct/>
              <w:topLinePunct w:val="0"/>
              <w:autoSpaceDE/>
              <w:autoSpaceDN/>
              <w:bidi w:val="0"/>
              <w:adjustRightInd/>
              <w:snapToGrid/>
              <w:spacing w:line="240" w:lineRule="auto"/>
              <w:ind w:leftChars="0" w:right="0" w:rightChars="0"/>
              <w:jc w:val="left"/>
              <w:textAlignment w:val="auto"/>
              <w:rPr>
                <w:rFonts w:hint="default" w:ascii="Arial" w:hAnsi="Arial" w:cs="Arial"/>
                <w:b/>
                <w:color w:val="auto"/>
                <w:sz w:val="22"/>
                <w:szCs w:val="22"/>
              </w:rPr>
            </w:pPr>
          </w:p>
          <w:p w14:paraId="314CE20F">
            <w:pPr>
              <w:pStyle w:val="20"/>
              <w:numPr>
                <w:ilvl w:val="1"/>
                <w:numId w:val="2"/>
              </w:numPr>
              <w:tabs>
                <w:tab w:val="left" w:pos="240"/>
                <w:tab w:val="left" w:pos="480"/>
              </w:tabs>
              <w:ind w:right="0"/>
              <w:jc w:val="left"/>
              <w:rPr>
                <w:rFonts w:hint="default" w:ascii="Arial" w:hAnsi="Arial" w:cs="Arial"/>
                <w:b/>
                <w:color w:val="auto"/>
                <w:sz w:val="22"/>
                <w:szCs w:val="22"/>
              </w:rPr>
            </w:pPr>
            <w:r>
              <w:rPr>
                <w:b/>
                <w:sz w:val="22"/>
                <w:szCs w:val="22"/>
                <w:lang w:val="pt-BR"/>
              </w:rPr>
              <w:t xml:space="preserve">Vigência do contrato: </w:t>
            </w:r>
            <w:r>
              <w:rPr>
                <w:rFonts w:hint="default"/>
                <w:bCs/>
                <w:sz w:val="22"/>
                <w:szCs w:val="22"/>
                <w:lang w:val="pt-BR"/>
              </w:rPr>
              <w:t>Será a soma dos prazos estabelecidos no item 14 do presente termo</w:t>
            </w:r>
            <w:r>
              <w:rPr>
                <w:bCs/>
                <w:sz w:val="22"/>
                <w:szCs w:val="22"/>
                <w:lang w:val="pt-BR"/>
              </w:rPr>
              <w:t xml:space="preserve">. </w:t>
            </w:r>
            <w:r>
              <w:rPr>
                <w:rFonts w:hint="default" w:cs="Arial"/>
                <w:b w:val="0"/>
                <w:bCs/>
                <w:color w:val="auto"/>
                <w:sz w:val="22"/>
                <w:szCs w:val="22"/>
                <w:lang w:val="pt-BR"/>
              </w:rPr>
              <w:t xml:space="preserve"> </w:t>
            </w:r>
          </w:p>
          <w:p w14:paraId="3DC12589">
            <w:pPr>
              <w:keepLines w:val="0"/>
              <w:pageBreakBefore w:val="0"/>
              <w:widowControl/>
              <w:kinsoku/>
              <w:wordWrap/>
              <w:overflowPunct/>
              <w:bidi w:val="0"/>
              <w:spacing w:line="240" w:lineRule="auto"/>
              <w:ind w:right="228"/>
              <w:jc w:val="both"/>
              <w:textAlignment w:val="auto"/>
              <w:rPr>
                <w:rFonts w:hint="default" w:ascii="Arial" w:hAnsi="Arial" w:cs="Arial"/>
                <w:bCs/>
                <w:sz w:val="22"/>
                <w:szCs w:val="22"/>
              </w:rPr>
            </w:pPr>
          </w:p>
          <w:p w14:paraId="1769BE65">
            <w:pPr>
              <w:keepLines w:val="0"/>
              <w:pageBreakBefore w:val="0"/>
              <w:widowControl/>
              <w:numPr>
                <w:ilvl w:val="1"/>
                <w:numId w:val="2"/>
              </w:numPr>
              <w:tabs>
                <w:tab w:val="left" w:pos="480"/>
              </w:tabs>
              <w:kinsoku/>
              <w:wordWrap/>
              <w:overflowPunct/>
              <w:bidi w:val="0"/>
              <w:spacing w:line="240" w:lineRule="auto"/>
              <w:ind w:left="0" w:leftChars="0" w:right="228" w:rightChars="0" w:firstLine="0" w:firstLineChars="0"/>
              <w:jc w:val="both"/>
              <w:textAlignment w:val="auto"/>
              <w:rPr>
                <w:rFonts w:hint="default" w:ascii="Arial" w:hAnsi="Arial" w:cs="Arial"/>
                <w:b/>
                <w:sz w:val="22"/>
                <w:szCs w:val="22"/>
              </w:rPr>
            </w:pPr>
            <w:r>
              <w:rPr>
                <w:rFonts w:hint="default" w:ascii="Arial" w:hAnsi="Arial" w:cs="Arial"/>
                <w:b/>
                <w:sz w:val="22"/>
                <w:szCs w:val="22"/>
              </w:rPr>
              <w:t>G</w:t>
            </w:r>
            <w:r>
              <w:rPr>
                <w:rFonts w:hint="default" w:ascii="Arial" w:hAnsi="Arial" w:cs="Arial"/>
                <w:b/>
                <w:sz w:val="22"/>
                <w:szCs w:val="22"/>
                <w:lang w:val="pt-BR"/>
              </w:rPr>
              <w:t>estão e Fiscalização:</w:t>
            </w:r>
          </w:p>
          <w:p w14:paraId="7673207D">
            <w:pPr>
              <w:pStyle w:val="17"/>
              <w:rPr>
                <w:rFonts w:hint="default" w:ascii="Arial" w:hAnsi="Arial" w:cs="Arial"/>
                <w:sz w:val="22"/>
                <w:szCs w:val="22"/>
              </w:rPr>
            </w:pPr>
          </w:p>
          <w:p w14:paraId="0B81B5E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Arial" w:hAnsi="Arial" w:cs="Arial"/>
                <w:b/>
                <w:sz w:val="22"/>
                <w:szCs w:val="22"/>
              </w:rPr>
            </w:pPr>
            <w:r>
              <w:rPr>
                <w:rFonts w:hint="default" w:ascii="Arial" w:hAnsi="Arial" w:cs="Arial"/>
                <w:b/>
                <w:sz w:val="22"/>
                <w:szCs w:val="22"/>
              </w:rPr>
              <w:t>Gestor:</w:t>
            </w:r>
          </w:p>
          <w:tbl>
            <w:tblPr>
              <w:tblStyle w:val="4"/>
              <w:tblpPr w:leftFromText="180" w:rightFromText="180" w:vertAnchor="text" w:horzAnchor="page" w:tblpX="66" w:tblpY="258"/>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3"/>
              <w:gridCol w:w="2400"/>
              <w:gridCol w:w="1665"/>
              <w:gridCol w:w="3570"/>
            </w:tblGrid>
            <w:tr w14:paraId="1756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83" w:type="dxa"/>
                  <w:noWrap w:val="0"/>
                  <w:vAlign w:val="center"/>
                </w:tcPr>
                <w:p w14:paraId="2AAE4D4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default" w:ascii="Arial" w:hAnsi="Arial" w:cs="Arial"/>
                      <w:b/>
                      <w:bCs/>
                      <w:color w:val="auto"/>
                      <w:sz w:val="22"/>
                      <w:szCs w:val="22"/>
                    </w:rPr>
                  </w:pPr>
                  <w:r>
                    <w:rPr>
                      <w:rFonts w:hint="default" w:ascii="Arial" w:hAnsi="Arial" w:cs="Arial"/>
                      <w:b/>
                      <w:bCs/>
                      <w:color w:val="auto"/>
                      <w:sz w:val="22"/>
                      <w:szCs w:val="22"/>
                    </w:rPr>
                    <w:t>SOLICITANTE</w:t>
                  </w:r>
                </w:p>
              </w:tc>
              <w:tc>
                <w:tcPr>
                  <w:tcW w:w="2400" w:type="dxa"/>
                  <w:noWrap w:val="0"/>
                  <w:vAlign w:val="center"/>
                </w:tcPr>
                <w:p w14:paraId="1551F2F2">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lang w:val="pt-BR"/>
                    </w:rPr>
                  </w:pPr>
                  <w:r>
                    <w:rPr>
                      <w:rFonts w:hint="default" w:ascii="Arial" w:hAnsi="Arial" w:cs="Arial"/>
                      <w:b/>
                      <w:bCs/>
                      <w:color w:val="auto"/>
                      <w:sz w:val="22"/>
                      <w:szCs w:val="22"/>
                      <w:lang w:val="pt-BR"/>
                    </w:rPr>
                    <w:t>GESTOR</w:t>
                  </w:r>
                </w:p>
              </w:tc>
              <w:tc>
                <w:tcPr>
                  <w:tcW w:w="1665" w:type="dxa"/>
                  <w:noWrap w:val="0"/>
                  <w:vAlign w:val="center"/>
                </w:tcPr>
                <w:p w14:paraId="1A043F1B">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lang w:val="pt-BR"/>
                    </w:rPr>
                  </w:pPr>
                  <w:r>
                    <w:rPr>
                      <w:rFonts w:hint="default" w:ascii="Arial" w:hAnsi="Arial" w:cs="Arial"/>
                      <w:b/>
                      <w:bCs/>
                      <w:color w:val="auto"/>
                      <w:sz w:val="22"/>
                      <w:szCs w:val="22"/>
                      <w:lang w:val="pt-BR"/>
                    </w:rPr>
                    <w:t>MATRÍCULA</w:t>
                  </w:r>
                </w:p>
              </w:tc>
              <w:tc>
                <w:tcPr>
                  <w:tcW w:w="3570" w:type="dxa"/>
                  <w:noWrap w:val="0"/>
                  <w:vAlign w:val="center"/>
                </w:tcPr>
                <w:p w14:paraId="4C9CB504">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lang w:val="pt-BR"/>
                    </w:rPr>
                  </w:pPr>
                  <w:r>
                    <w:rPr>
                      <w:rFonts w:hint="default" w:ascii="Arial" w:hAnsi="Arial" w:cs="Arial"/>
                      <w:b/>
                      <w:bCs/>
                      <w:color w:val="auto"/>
                      <w:sz w:val="22"/>
                      <w:szCs w:val="22"/>
                      <w:lang w:val="pt-BR"/>
                    </w:rPr>
                    <w:t>TELEFONE/ EMAIL</w:t>
                  </w:r>
                </w:p>
              </w:tc>
            </w:tr>
            <w:tr w14:paraId="0C02C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783" w:type="dxa"/>
                  <w:noWrap w:val="0"/>
                  <w:vAlign w:val="center"/>
                </w:tcPr>
                <w:p w14:paraId="5C05AE8A">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highlight w:val="yellow"/>
                      <w:u w:val="none"/>
                      <w:lang w:val="pt-BR"/>
                    </w:rPr>
                  </w:pPr>
                  <w:r>
                    <w:rPr>
                      <w:rFonts w:hint="default" w:ascii="Arial" w:hAnsi="Arial" w:cs="Arial"/>
                      <w:color w:val="FF0000"/>
                      <w:sz w:val="22"/>
                      <w:szCs w:val="22"/>
                      <w:highlight w:val="yellow"/>
                      <w:lang w:val="pt-BR"/>
                    </w:rPr>
                    <w:t>xxxx</w:t>
                  </w:r>
                </w:p>
              </w:tc>
              <w:tc>
                <w:tcPr>
                  <w:tcW w:w="2400" w:type="dxa"/>
                  <w:noWrap w:val="0"/>
                  <w:vAlign w:val="center"/>
                </w:tcPr>
                <w:p w14:paraId="28BECAF2">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highlight w:val="yellow"/>
                      <w:u w:val="none"/>
                      <w:lang w:val="pt-BR"/>
                    </w:rPr>
                  </w:pPr>
                  <w:r>
                    <w:rPr>
                      <w:rFonts w:hint="default" w:ascii="Arial" w:hAnsi="Arial" w:cs="Arial"/>
                      <w:color w:val="FF0000"/>
                      <w:sz w:val="22"/>
                      <w:szCs w:val="22"/>
                      <w:highlight w:val="yellow"/>
                      <w:lang w:val="pt-BR"/>
                    </w:rPr>
                    <w:t>Diretor da Unidade</w:t>
                  </w:r>
                </w:p>
              </w:tc>
              <w:tc>
                <w:tcPr>
                  <w:tcW w:w="1665" w:type="dxa"/>
                  <w:noWrap w:val="0"/>
                  <w:vAlign w:val="center"/>
                </w:tcPr>
                <w:p w14:paraId="4C01A5BC">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highlight w:val="yellow"/>
                      <w:u w:val="none"/>
                      <w:lang w:val="pt-BR"/>
                    </w:rPr>
                  </w:pPr>
                  <w:r>
                    <w:rPr>
                      <w:rFonts w:hint="default" w:ascii="Arial" w:hAnsi="Arial" w:eastAsia="Garamond" w:cs="Arial"/>
                      <w:iCs/>
                      <w:color w:val="FF0000"/>
                      <w:sz w:val="22"/>
                      <w:szCs w:val="22"/>
                      <w:highlight w:val="yellow"/>
                      <w:lang w:val="pt-BR"/>
                    </w:rPr>
                    <w:t>xxxxxx</w:t>
                  </w:r>
                </w:p>
              </w:tc>
              <w:tc>
                <w:tcPr>
                  <w:tcW w:w="3570" w:type="dxa"/>
                  <w:noWrap w:val="0"/>
                  <w:vAlign w:val="center"/>
                </w:tcPr>
                <w:p w14:paraId="11582491">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eastAsia="Garamond" w:cs="Arial"/>
                      <w:iCs/>
                      <w:color w:val="auto"/>
                      <w:sz w:val="22"/>
                      <w:szCs w:val="22"/>
                      <w:highlight w:val="yellow"/>
                      <w:u w:val="none"/>
                      <w:lang w:val="pt-BR"/>
                    </w:rPr>
                  </w:pPr>
                  <w:r>
                    <w:rPr>
                      <w:rFonts w:hint="default" w:ascii="Arial" w:hAnsi="Arial" w:eastAsia="Garamond" w:cs="Arial"/>
                      <w:iCs/>
                      <w:color w:val="FF0000"/>
                      <w:sz w:val="22"/>
                      <w:szCs w:val="22"/>
                      <w:highlight w:val="yellow"/>
                      <w:lang w:val="pt-BR"/>
                    </w:rPr>
                    <w:t>xxx</w:t>
                  </w:r>
                </w:p>
              </w:tc>
            </w:tr>
          </w:tbl>
          <w:p w14:paraId="5CA9A4E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Arial" w:hAnsi="Arial" w:cs="Arial"/>
                <w:b/>
                <w:sz w:val="22"/>
                <w:szCs w:val="22"/>
              </w:rPr>
            </w:pPr>
          </w:p>
          <w:p w14:paraId="08F2354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Arial" w:hAnsi="Arial" w:cs="Arial"/>
                <w:b/>
                <w:sz w:val="22"/>
                <w:szCs w:val="22"/>
              </w:rPr>
            </w:pPr>
          </w:p>
          <w:p w14:paraId="1D717C0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Arial" w:hAnsi="Arial" w:cs="Arial"/>
                <w:b/>
                <w:sz w:val="22"/>
                <w:szCs w:val="22"/>
              </w:rPr>
            </w:pPr>
            <w:r>
              <w:rPr>
                <w:rFonts w:hint="default" w:ascii="Arial" w:hAnsi="Arial" w:cs="Arial"/>
                <w:b/>
                <w:sz w:val="22"/>
                <w:szCs w:val="22"/>
              </w:rPr>
              <w:t>Fiscal:</w:t>
            </w:r>
          </w:p>
          <w:tbl>
            <w:tblPr>
              <w:tblStyle w:val="4"/>
              <w:tblpPr w:leftFromText="180" w:rightFromText="180" w:vertAnchor="text" w:horzAnchor="page" w:tblpX="66" w:tblpY="258"/>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3"/>
              <w:gridCol w:w="2400"/>
              <w:gridCol w:w="1665"/>
              <w:gridCol w:w="3570"/>
            </w:tblGrid>
            <w:tr w14:paraId="1C8D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83" w:type="dxa"/>
                  <w:noWrap w:val="0"/>
                  <w:vAlign w:val="center"/>
                </w:tcPr>
                <w:p w14:paraId="37AA393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default" w:ascii="Arial" w:hAnsi="Arial" w:cs="Arial"/>
                      <w:b/>
                      <w:bCs/>
                      <w:color w:val="auto"/>
                      <w:sz w:val="22"/>
                      <w:szCs w:val="22"/>
                    </w:rPr>
                  </w:pPr>
                  <w:r>
                    <w:rPr>
                      <w:rFonts w:hint="default" w:ascii="Arial" w:hAnsi="Arial" w:cs="Arial"/>
                      <w:b/>
                      <w:bCs/>
                      <w:color w:val="auto"/>
                      <w:sz w:val="22"/>
                      <w:szCs w:val="22"/>
                    </w:rPr>
                    <w:t>SOLICITANTE</w:t>
                  </w:r>
                </w:p>
              </w:tc>
              <w:tc>
                <w:tcPr>
                  <w:tcW w:w="2400" w:type="dxa"/>
                  <w:noWrap w:val="0"/>
                  <w:vAlign w:val="center"/>
                </w:tcPr>
                <w:p w14:paraId="3029D6C8">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lang w:val="pt-BR"/>
                    </w:rPr>
                  </w:pPr>
                  <w:r>
                    <w:rPr>
                      <w:rFonts w:hint="default" w:ascii="Arial" w:hAnsi="Arial" w:cs="Arial"/>
                      <w:b/>
                      <w:bCs/>
                      <w:color w:val="auto"/>
                      <w:sz w:val="22"/>
                      <w:szCs w:val="22"/>
                      <w:lang w:val="pt-BR"/>
                    </w:rPr>
                    <w:t>FISCAL</w:t>
                  </w:r>
                </w:p>
              </w:tc>
              <w:tc>
                <w:tcPr>
                  <w:tcW w:w="1665" w:type="dxa"/>
                  <w:noWrap w:val="0"/>
                  <w:vAlign w:val="center"/>
                </w:tcPr>
                <w:p w14:paraId="5A689C4C">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lang w:val="pt-BR"/>
                    </w:rPr>
                  </w:pPr>
                  <w:r>
                    <w:rPr>
                      <w:rFonts w:hint="default" w:ascii="Arial" w:hAnsi="Arial" w:cs="Arial"/>
                      <w:b/>
                      <w:bCs/>
                      <w:color w:val="auto"/>
                      <w:sz w:val="22"/>
                      <w:szCs w:val="22"/>
                      <w:lang w:val="pt-BR"/>
                    </w:rPr>
                    <w:t>MATRÍCULA</w:t>
                  </w:r>
                </w:p>
              </w:tc>
              <w:tc>
                <w:tcPr>
                  <w:tcW w:w="3570" w:type="dxa"/>
                  <w:noWrap w:val="0"/>
                  <w:vAlign w:val="center"/>
                </w:tcPr>
                <w:p w14:paraId="258AC34F">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auto"/>
                      <w:sz w:val="22"/>
                      <w:szCs w:val="22"/>
                      <w:lang w:val="pt-BR"/>
                    </w:rPr>
                  </w:pPr>
                  <w:r>
                    <w:rPr>
                      <w:rFonts w:hint="default" w:ascii="Arial" w:hAnsi="Arial" w:cs="Arial"/>
                      <w:b/>
                      <w:bCs/>
                      <w:color w:val="auto"/>
                      <w:sz w:val="22"/>
                      <w:szCs w:val="22"/>
                      <w:lang w:val="pt-BR"/>
                    </w:rPr>
                    <w:t>TELEFONE/ EMAIL</w:t>
                  </w:r>
                </w:p>
              </w:tc>
            </w:tr>
            <w:tr w14:paraId="0B1A1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783" w:type="dxa"/>
                  <w:noWrap w:val="0"/>
                  <w:vAlign w:val="center"/>
                </w:tcPr>
                <w:p w14:paraId="1AAD9ABB">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FF0000"/>
                      <w:sz w:val="22"/>
                      <w:szCs w:val="22"/>
                      <w:highlight w:val="yellow"/>
                      <w:lang w:val="pt-BR"/>
                    </w:rPr>
                  </w:pPr>
                  <w:r>
                    <w:rPr>
                      <w:rFonts w:hint="default" w:ascii="Arial" w:hAnsi="Arial" w:cs="Arial"/>
                      <w:color w:val="FF0000"/>
                      <w:sz w:val="22"/>
                      <w:szCs w:val="22"/>
                      <w:highlight w:val="yellow"/>
                      <w:lang w:val="pt-BR"/>
                    </w:rPr>
                    <w:t>xxxx</w:t>
                  </w:r>
                </w:p>
              </w:tc>
              <w:tc>
                <w:tcPr>
                  <w:tcW w:w="2400" w:type="dxa"/>
                  <w:noWrap w:val="0"/>
                  <w:vAlign w:val="center"/>
                </w:tcPr>
                <w:p w14:paraId="5DBBDFFD">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FF0000"/>
                      <w:sz w:val="22"/>
                      <w:szCs w:val="22"/>
                      <w:highlight w:val="yellow"/>
                      <w:lang w:val="pt-BR"/>
                    </w:rPr>
                  </w:pPr>
                  <w:r>
                    <w:rPr>
                      <w:rFonts w:hint="default" w:ascii="Arial" w:hAnsi="Arial" w:cs="Arial"/>
                      <w:color w:val="FF0000"/>
                      <w:sz w:val="22"/>
                      <w:szCs w:val="22"/>
                      <w:highlight w:val="yellow"/>
                      <w:lang w:val="pt-BR"/>
                    </w:rPr>
                    <w:t>Nome do Fiscal</w:t>
                  </w:r>
                </w:p>
              </w:tc>
              <w:tc>
                <w:tcPr>
                  <w:tcW w:w="1665" w:type="dxa"/>
                  <w:noWrap w:val="0"/>
                  <w:vAlign w:val="center"/>
                </w:tcPr>
                <w:p w14:paraId="47F3EA5E">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cs="Arial"/>
                      <w:b/>
                      <w:bCs/>
                      <w:color w:val="FF0000"/>
                      <w:sz w:val="22"/>
                      <w:szCs w:val="22"/>
                      <w:highlight w:val="yellow"/>
                      <w:lang w:val="pt-BR"/>
                    </w:rPr>
                  </w:pPr>
                  <w:r>
                    <w:rPr>
                      <w:rFonts w:hint="default" w:ascii="Arial" w:hAnsi="Arial" w:eastAsia="Garamond" w:cs="Arial"/>
                      <w:iCs/>
                      <w:color w:val="FF0000"/>
                      <w:sz w:val="22"/>
                      <w:szCs w:val="22"/>
                      <w:highlight w:val="yellow"/>
                      <w:lang w:val="pt-BR"/>
                    </w:rPr>
                    <w:t>xxxxxx</w:t>
                  </w:r>
                </w:p>
              </w:tc>
              <w:tc>
                <w:tcPr>
                  <w:tcW w:w="3570" w:type="dxa"/>
                  <w:noWrap w:val="0"/>
                  <w:vAlign w:val="center"/>
                </w:tcPr>
                <w:p w14:paraId="568F2BED">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Arial" w:hAnsi="Arial" w:eastAsia="Garamond" w:cs="Arial"/>
                      <w:iCs/>
                      <w:color w:val="auto"/>
                      <w:sz w:val="22"/>
                      <w:szCs w:val="22"/>
                      <w:highlight w:val="yellow"/>
                      <w:u w:val="none"/>
                      <w:lang w:val="en-US" w:eastAsia="pt-BR"/>
                    </w:rPr>
                  </w:pPr>
                  <w:r>
                    <w:rPr>
                      <w:rFonts w:hint="default" w:ascii="Arial" w:hAnsi="Arial" w:eastAsia="Garamond" w:cs="Arial"/>
                      <w:iCs/>
                      <w:color w:val="FF0000"/>
                      <w:sz w:val="22"/>
                      <w:szCs w:val="22"/>
                      <w:highlight w:val="yellow"/>
                      <w:lang w:val="pt-BR"/>
                    </w:rPr>
                    <w:t>xxx</w:t>
                  </w:r>
                </w:p>
              </w:tc>
            </w:tr>
          </w:tbl>
          <w:p w14:paraId="1C4CCE1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Arial" w:hAnsi="Arial" w:cs="Arial"/>
                <w:b/>
                <w:sz w:val="22"/>
                <w:szCs w:val="22"/>
              </w:rPr>
            </w:pPr>
          </w:p>
          <w:p w14:paraId="658EB710">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hint="default" w:ascii="Arial" w:hAnsi="Arial" w:cs="Arial"/>
                <w:color w:val="4472C4"/>
                <w:sz w:val="22"/>
                <w:szCs w:val="22"/>
              </w:rPr>
            </w:pPr>
          </w:p>
          <w:p w14:paraId="4B20E499">
            <w:pPr>
              <w:keepLines w:val="0"/>
              <w:pageBreakBefore w:val="0"/>
              <w:widowControl/>
              <w:kinsoku/>
              <w:wordWrap/>
              <w:overflowPunct/>
              <w:bidi w:val="0"/>
              <w:spacing w:line="240" w:lineRule="auto"/>
              <w:jc w:val="both"/>
              <w:textAlignment w:val="auto"/>
              <w:rPr>
                <w:rFonts w:hint="default" w:ascii="Arial" w:hAnsi="Arial" w:cs="Arial"/>
                <w:b/>
                <w:sz w:val="22"/>
                <w:szCs w:val="22"/>
              </w:rPr>
            </w:pPr>
          </w:p>
        </w:tc>
      </w:tr>
      <w:tr w14:paraId="66A4A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23D4D95C">
            <w:pPr>
              <w:keepLines w:val="0"/>
              <w:pageBreakBefore w:val="0"/>
              <w:widowControl/>
              <w:numPr>
                <w:ilvl w:val="0"/>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b/>
                <w:bCs/>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14:textFill>
                  <w14:solidFill>
                    <w14:schemeClr w14:val="bg1"/>
                  </w14:solidFill>
                </w14:textFill>
              </w:rPr>
              <w:t>CRITÉRIOS DE MEDIÇÃO E PAGAMENTO</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G</w:t>
            </w:r>
            <w:r>
              <w:rPr>
                <w:rStyle w:val="5"/>
                <w:rFonts w:hint="default" w:ascii="Arial" w:hAnsi="Arial" w:cs="Arial"/>
                <w:color w:val="FFFFFF" w:themeColor="background1"/>
                <w:sz w:val="22"/>
                <w:szCs w:val="22"/>
                <w14:textFill>
                  <w14:solidFill>
                    <w14:schemeClr w14:val="bg1"/>
                  </w14:solidFill>
                </w14:textFill>
              </w:rPr>
              <w:t>”</w:t>
            </w:r>
            <w:r>
              <w:rPr>
                <w:rStyle w:val="5"/>
                <w:rFonts w:hint="default" w:ascii="Arial" w:hAnsi="Arial" w:cs="Arial"/>
                <w:color w:val="FFFFFF" w:themeColor="background1"/>
                <w:sz w:val="22"/>
                <w:szCs w:val="22"/>
                <w:lang w:val="pt-BR"/>
                <w14:textFill>
                  <w14:solidFill>
                    <w14:schemeClr w14:val="bg1"/>
                  </w14:solidFill>
                </w14:textFill>
              </w:rPr>
              <w:t xml:space="preserve"> e  </w:t>
            </w:r>
            <w:r>
              <w:rPr>
                <w:rStyle w:val="5"/>
                <w:rFonts w:hint="default" w:ascii="Arial" w:hAnsi="Arial" w:cs="Arial"/>
                <w:color w:val="FFFFFF" w:themeColor="background1"/>
                <w:sz w:val="22"/>
                <w:szCs w:val="22"/>
                <w14:textFill>
                  <w14:solidFill>
                    <w14:schemeClr w14:val="bg1"/>
                  </w14:solidFill>
                </w14:textFill>
              </w:rPr>
              <w:t xml:space="preserve">ART. </w:t>
            </w:r>
            <w:r>
              <w:rPr>
                <w:rStyle w:val="5"/>
                <w:rFonts w:hint="default" w:ascii="Arial" w:hAnsi="Arial" w:cs="Arial"/>
                <w:color w:val="FFFFFF" w:themeColor="background1"/>
                <w:sz w:val="22"/>
                <w:szCs w:val="22"/>
                <w:lang w:val="pt-BR"/>
                <w14:textFill>
                  <w14:solidFill>
                    <w14:schemeClr w14:val="bg1"/>
                  </w14:solidFill>
                </w14:textFill>
              </w:rPr>
              <w:t>40</w:t>
            </w:r>
            <w:r>
              <w:rPr>
                <w:rStyle w:val="5"/>
                <w:rFonts w:hint="default" w:ascii="Arial" w:hAnsi="Arial" w:cs="Arial"/>
                <w:color w:val="FFFFFF" w:themeColor="background1"/>
                <w:sz w:val="22"/>
                <w:szCs w:val="22"/>
                <w14:textFill>
                  <w14:solidFill>
                    <w14:schemeClr w14:val="bg1"/>
                  </w14:solidFill>
                </w14:textFill>
              </w:rPr>
              <w:t>º,</w:t>
            </w:r>
            <w:r>
              <w:rPr>
                <w:rStyle w:val="5"/>
                <w:rFonts w:hint="default" w:ascii="Arial" w:hAnsi="Arial" w:cs="Arial"/>
                <w:color w:val="FFFFFF" w:themeColor="background1"/>
                <w:sz w:val="22"/>
                <w:szCs w:val="22"/>
                <w:lang w:val="pt-BR"/>
                <w14:textFill>
                  <w14:solidFill>
                    <w14:schemeClr w14:val="bg1"/>
                  </w14:solidFill>
                </w14:textFill>
              </w:rPr>
              <w:t xml:space="preserve"> §1º, II</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w:t>
            </w:r>
          </w:p>
        </w:tc>
      </w:tr>
      <w:tr w14:paraId="0C89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6428522E">
            <w:pPr>
              <w:keepNext w:val="0"/>
              <w:keepLines w:val="0"/>
              <w:pageBreakBefore w:val="0"/>
              <w:widowControl/>
              <w:numPr>
                <w:ilvl w:val="1"/>
                <w:numId w:val="2"/>
              </w:numPr>
              <w:tabs>
                <w:tab w:val="left" w:pos="0"/>
                <w:tab w:val="left" w:pos="240"/>
                <w:tab w:val="left" w:pos="480"/>
              </w:tabs>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
                <w:color w:val="auto"/>
                <w:sz w:val="22"/>
                <w:szCs w:val="22"/>
              </w:rPr>
            </w:pPr>
            <w:r>
              <w:rPr>
                <w:rFonts w:hint="default" w:ascii="Arial" w:hAnsi="Arial" w:cs="Arial"/>
                <w:b/>
                <w:color w:val="auto"/>
                <w:sz w:val="22"/>
                <w:szCs w:val="22"/>
              </w:rPr>
              <w:t>Prazos</w:t>
            </w:r>
            <w:r>
              <w:rPr>
                <w:rFonts w:hint="default" w:ascii="Arial" w:hAnsi="Arial" w:cs="Arial"/>
                <w:b/>
                <w:color w:val="auto"/>
                <w:sz w:val="22"/>
                <w:szCs w:val="22"/>
                <w:lang w:val="pt-BR"/>
              </w:rPr>
              <w:t>:</w:t>
            </w:r>
          </w:p>
          <w:p w14:paraId="352732CC">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rPr>
            </w:pPr>
            <w:r>
              <w:rPr>
                <w:rFonts w:hint="default" w:ascii="Arial" w:hAnsi="Arial" w:cs="Arial"/>
                <w:bCs/>
                <w:color w:val="auto"/>
                <w:sz w:val="22"/>
                <w:szCs w:val="22"/>
              </w:rPr>
              <w:t xml:space="preserve">Prazo de </w:t>
            </w:r>
            <w:r>
              <w:rPr>
                <w:rFonts w:hint="default" w:ascii="Arial" w:hAnsi="Arial" w:cs="Arial"/>
                <w:bCs/>
                <w:color w:val="auto"/>
                <w:sz w:val="22"/>
                <w:szCs w:val="22"/>
                <w:lang w:val="pt-BR"/>
              </w:rPr>
              <w:t>entrega</w:t>
            </w:r>
            <w:r>
              <w:rPr>
                <w:rFonts w:hint="default" w:ascii="Arial" w:hAnsi="Arial" w:cs="Arial"/>
                <w:bCs/>
                <w:color w:val="auto"/>
                <w:sz w:val="22"/>
                <w:szCs w:val="22"/>
              </w:rPr>
              <w:t xml:space="preserve"> do objeto: </w:t>
            </w:r>
            <w:r>
              <w:rPr>
                <w:rFonts w:hint="default" w:ascii="Arial" w:hAnsi="Arial" w:cs="Arial"/>
                <w:bCs/>
                <w:color w:val="auto"/>
                <w:sz w:val="22"/>
                <w:szCs w:val="22"/>
                <w:lang w:val="pt-BR"/>
              </w:rPr>
              <w:t>10 dias após recebimento da Autorização de Fornecimento (AF) empenhada;</w:t>
            </w:r>
          </w:p>
          <w:p w14:paraId="2B7F1338">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rPr>
            </w:pPr>
            <w:r>
              <w:rPr>
                <w:rFonts w:hint="default" w:ascii="Arial" w:hAnsi="Arial" w:cs="Arial"/>
                <w:bCs/>
                <w:color w:val="auto"/>
                <w:sz w:val="22"/>
                <w:szCs w:val="22"/>
                <w:lang w:val="pt-BR"/>
              </w:rPr>
              <w:t>Prazo de recebimento provisório: no ato;</w:t>
            </w:r>
          </w:p>
          <w:p w14:paraId="67481890">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rPr>
            </w:pPr>
            <w:r>
              <w:rPr>
                <w:rFonts w:hint="default" w:ascii="Arial" w:hAnsi="Arial" w:cs="Arial"/>
                <w:bCs/>
                <w:color w:val="auto"/>
                <w:sz w:val="22"/>
                <w:szCs w:val="22"/>
                <w:lang w:val="pt-BR"/>
              </w:rPr>
              <w:t>Prazo de recebimento definitivo: 10 dias;</w:t>
            </w:r>
          </w:p>
          <w:p w14:paraId="65293A13">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rPr>
              <w:t>Prazo de troca de bens rejeitados:</w:t>
            </w:r>
            <w:r>
              <w:rPr>
                <w:rFonts w:hint="default" w:ascii="Arial" w:hAnsi="Arial" w:cs="Arial"/>
                <w:bCs/>
                <w:color w:val="auto"/>
                <w:sz w:val="22"/>
                <w:szCs w:val="22"/>
                <w:highlight w:val="none"/>
                <w:lang w:val="pt-BR"/>
              </w:rPr>
              <w:t xml:space="preserve"> 5</w:t>
            </w:r>
            <w:bookmarkStart w:id="0" w:name="_GoBack"/>
            <w:bookmarkEnd w:id="0"/>
            <w:r>
              <w:rPr>
                <w:rFonts w:hint="default" w:ascii="Arial" w:hAnsi="Arial" w:cs="Arial"/>
                <w:bCs/>
                <w:color w:val="auto"/>
                <w:sz w:val="22"/>
                <w:szCs w:val="22"/>
                <w:highlight w:val="none"/>
                <w:lang w:val="pt-BR"/>
              </w:rPr>
              <w:t xml:space="preserve"> dias </w:t>
            </w:r>
            <w:r>
              <w:rPr>
                <w:rFonts w:hint="default" w:ascii="Arial" w:hAnsi="Arial" w:cs="Arial"/>
                <w:bCs/>
                <w:sz w:val="22"/>
                <w:szCs w:val="22"/>
                <w:lang w:val="pt-BR"/>
              </w:rPr>
              <w:t>(não afastando a possibilidade de aplicação de multa/sanção)</w:t>
            </w:r>
            <w:r>
              <w:rPr>
                <w:rFonts w:hint="default" w:ascii="Arial" w:hAnsi="Arial" w:cs="Arial"/>
                <w:bCs/>
                <w:color w:val="auto"/>
                <w:sz w:val="22"/>
                <w:szCs w:val="22"/>
                <w:highlight w:val="none"/>
                <w:lang w:val="pt-BR"/>
              </w:rPr>
              <w:t>;</w:t>
            </w:r>
          </w:p>
          <w:p w14:paraId="59FE69C2">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lang w:val="pt-BR"/>
              </w:rPr>
              <w:t>Prazo para liquidação do documento fiscal: 5 dias úteis;</w:t>
            </w:r>
          </w:p>
          <w:p w14:paraId="6574B1A1">
            <w:pPr>
              <w:keepNext w:val="0"/>
              <w:keepLines w:val="0"/>
              <w:pageBreakBefore w:val="0"/>
              <w:widowControl/>
              <w:numPr>
                <w:ilvl w:val="2"/>
                <w:numId w:val="2"/>
              </w:numPr>
              <w:kinsoku/>
              <w:wordWrap/>
              <w:overflowPunct/>
              <w:topLinePunct w:val="0"/>
              <w:autoSpaceDE/>
              <w:autoSpaceDN/>
              <w:bidi w:val="0"/>
              <w:adjustRightInd/>
              <w:snapToGrid/>
              <w:spacing w:before="164" w:beforeLines="50" w:line="240" w:lineRule="auto"/>
              <w:ind w:left="0" w:leftChars="0" w:firstLine="0" w:firstLineChars="0"/>
              <w:jc w:val="both"/>
              <w:textAlignment w:val="auto"/>
              <w:rPr>
                <w:rFonts w:hint="default" w:ascii="Arial" w:hAnsi="Arial" w:eastAsia="sans-serif" w:cs="Arial"/>
                <w:i w:val="0"/>
                <w:iCs w:val="0"/>
                <w:caps w:val="0"/>
                <w:color w:val="FF0000"/>
                <w:spacing w:val="0"/>
                <w:sz w:val="22"/>
                <w:szCs w:val="22"/>
                <w:shd w:val="clear" w:fill="FFFFFF"/>
                <w:lang w:val="pt-BR"/>
              </w:rPr>
            </w:pPr>
            <w:r>
              <w:rPr>
                <w:rFonts w:hint="default" w:ascii="Arial" w:hAnsi="Arial" w:cs="Arial"/>
                <w:bCs/>
                <w:color w:val="auto"/>
                <w:sz w:val="22"/>
                <w:szCs w:val="22"/>
              </w:rPr>
              <w:t xml:space="preserve">Prazo de pagamento: </w:t>
            </w:r>
            <w:r>
              <w:rPr>
                <w:rFonts w:hint="default" w:ascii="Arial" w:hAnsi="Arial" w:eastAsia="sans-serif" w:cs="Arial"/>
                <w:i w:val="0"/>
                <w:iCs w:val="0"/>
                <w:caps w:val="0"/>
                <w:color w:val="auto"/>
                <w:spacing w:val="0"/>
                <w:sz w:val="22"/>
                <w:szCs w:val="22"/>
                <w:shd w:val="clear" w:fill="FFFFFF"/>
              </w:rPr>
              <w:t xml:space="preserve">30 dias </w:t>
            </w:r>
            <w:r>
              <w:rPr>
                <w:rFonts w:ascii="Arial" w:hAnsi="Arial" w:eastAsia="sans-serif" w:cs="Arial"/>
                <w:sz w:val="22"/>
                <w:szCs w:val="22"/>
                <w:shd w:val="clear" w:color="auto" w:fill="FFFFFF"/>
              </w:rPr>
              <w:t xml:space="preserve">após </w:t>
            </w:r>
            <w:r>
              <w:rPr>
                <w:rFonts w:hint="default" w:ascii="Arial" w:hAnsi="Arial" w:eastAsia="sans-serif" w:cs="Arial"/>
                <w:sz w:val="22"/>
                <w:szCs w:val="22"/>
                <w:shd w:val="clear" w:color="auto" w:fill="FFFFFF"/>
                <w:lang w:val="pt-BR"/>
              </w:rPr>
              <w:t>prazo de liquidação do documento fiscal</w:t>
            </w:r>
            <w:r>
              <w:rPr>
                <w:rFonts w:ascii="Arial" w:hAnsi="Arial" w:eastAsia="sans-serif" w:cs="Arial"/>
                <w:sz w:val="22"/>
                <w:szCs w:val="22"/>
                <w:shd w:val="clear" w:color="auto" w:fill="FFFFFF"/>
              </w:rPr>
              <w:t xml:space="preserve"> com a respectiva Nota Fiscal/Fatura ou documento legalmente equivalente</w:t>
            </w:r>
            <w:r>
              <w:rPr>
                <w:rFonts w:hint="default" w:ascii="Arial" w:hAnsi="Arial" w:eastAsia="sans-serif" w:cs="Arial"/>
                <w:i w:val="0"/>
                <w:iCs w:val="0"/>
                <w:caps w:val="0"/>
                <w:color w:val="auto"/>
                <w:spacing w:val="0"/>
                <w:sz w:val="22"/>
                <w:szCs w:val="22"/>
                <w:shd w:val="clear" w:fill="FFFFFF"/>
                <w:lang w:val="pt-BR"/>
              </w:rPr>
              <w:t>.</w:t>
            </w:r>
          </w:p>
          <w:p w14:paraId="6B57B2D1">
            <w:pPr>
              <w:keepNext w:val="0"/>
              <w:keepLines w:val="0"/>
              <w:pageBreakBefore w:val="0"/>
              <w:widowControl/>
              <w:numPr>
                <w:ilvl w:val="0"/>
                <w:numId w:val="0"/>
              </w:numPr>
              <w:kinsoku/>
              <w:wordWrap/>
              <w:overflowPunct/>
              <w:topLinePunct w:val="0"/>
              <w:autoSpaceDE/>
              <w:autoSpaceDN/>
              <w:bidi w:val="0"/>
              <w:adjustRightInd/>
              <w:snapToGrid/>
              <w:spacing w:before="164" w:beforeLines="50" w:line="240" w:lineRule="auto"/>
              <w:ind w:leftChars="0"/>
              <w:jc w:val="both"/>
              <w:textAlignment w:val="auto"/>
              <w:rPr>
                <w:rFonts w:hint="default" w:ascii="Arial" w:hAnsi="Arial" w:eastAsia="sans-serif" w:cs="Arial"/>
                <w:i w:val="0"/>
                <w:iCs w:val="0"/>
                <w:caps w:val="0"/>
                <w:color w:val="FF0000"/>
                <w:spacing w:val="0"/>
                <w:sz w:val="22"/>
                <w:szCs w:val="22"/>
                <w:shd w:val="clear" w:fill="FFFFFF"/>
                <w:lang w:val="pt-BR"/>
              </w:rPr>
            </w:pPr>
          </w:p>
          <w:p w14:paraId="33359EE0">
            <w:pPr>
              <w:keepLines w:val="0"/>
              <w:pageBreakBefore w:val="0"/>
              <w:widowControl/>
              <w:numPr>
                <w:ilvl w:val="0"/>
                <w:numId w:val="0"/>
              </w:numPr>
              <w:kinsoku/>
              <w:wordWrap/>
              <w:overflowPunct/>
              <w:bidi w:val="0"/>
              <w:spacing w:line="240" w:lineRule="auto"/>
              <w:jc w:val="both"/>
              <w:textAlignment w:val="auto"/>
              <w:rPr>
                <w:rFonts w:hint="default" w:ascii="Arial" w:hAnsi="Arial" w:cs="Arial"/>
                <w:b/>
                <w:bCs/>
                <w:color w:val="FFFFFF" w:themeColor="background1"/>
                <w:sz w:val="22"/>
                <w:szCs w:val="22"/>
                <w14:textFill>
                  <w14:solidFill>
                    <w14:schemeClr w14:val="bg1"/>
                  </w14:solidFill>
                </w14:textFill>
              </w:rPr>
            </w:pPr>
          </w:p>
        </w:tc>
      </w:tr>
      <w:tr w14:paraId="32B2F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0B51EF16">
            <w:pPr>
              <w:keepLines w:val="0"/>
              <w:pageBreakBefore w:val="0"/>
              <w:widowControl/>
              <w:numPr>
                <w:ilvl w:val="0"/>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b/>
                <w:bCs/>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14:textFill>
                  <w14:solidFill>
                    <w14:schemeClr w14:val="bg1"/>
                  </w14:solidFill>
                </w14:textFill>
              </w:rPr>
              <w:t>DO VALOR ESTIMADO</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I</w:t>
            </w:r>
            <w:r>
              <w:rPr>
                <w:rStyle w:val="5"/>
                <w:rFonts w:hint="default" w:ascii="Arial" w:hAnsi="Arial" w:cs="Arial"/>
                <w:color w:val="FFFFFF" w:themeColor="background1"/>
                <w:sz w:val="22"/>
                <w:szCs w:val="22"/>
                <w14:textFill>
                  <w14:solidFill>
                    <w14:schemeClr w14:val="bg1"/>
                  </w14:solidFill>
                </w14:textFill>
              </w:rPr>
              <w:t>”</w:t>
            </w:r>
            <w:r>
              <w:rPr>
                <w:rStyle w:val="5"/>
                <w:rFonts w:hint="default" w:ascii="Arial" w:hAnsi="Arial" w:cs="Arial"/>
                <w:color w:val="FFFFFF" w:themeColor="background1"/>
                <w:sz w:val="22"/>
                <w:szCs w:val="22"/>
                <w:lang w:val="pt-BR"/>
                <w14:textFill>
                  <w14:solidFill>
                    <w14:schemeClr w14:val="bg1"/>
                  </w14:solidFill>
                </w14:textFill>
              </w:rPr>
              <w:t xml:space="preserve">; ART. 18º, IV, e ART. 23º e 24º </w:t>
            </w:r>
            <w:r>
              <w:rPr>
                <w:rStyle w:val="5"/>
                <w:rFonts w:hint="default" w:ascii="Arial" w:hAnsi="Arial" w:cs="Arial"/>
                <w:color w:val="FFFFFF" w:themeColor="background1"/>
                <w:sz w:val="22"/>
                <w:szCs w:val="22"/>
                <w14:textFill>
                  <w14:solidFill>
                    <w14:schemeClr w14:val="bg1"/>
                  </w14:solidFill>
                </w14:textFill>
              </w:rPr>
              <w:t>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 xml:space="preserve"> e Instrução Normativa nº 9/2024/SEA)</w:t>
            </w:r>
          </w:p>
        </w:tc>
      </w:tr>
      <w:tr w14:paraId="6B722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247B93DE">
            <w:pPr>
              <w:keepNext w:val="0"/>
              <w:keepLines w:val="0"/>
              <w:pageBreakBefore w:val="0"/>
              <w:widowControl/>
              <w:numPr>
                <w:ilvl w:val="0"/>
                <w:numId w:val="0"/>
              </w:numPr>
              <w:tabs>
                <w:tab w:val="left" w:pos="480"/>
              </w:tabs>
              <w:kinsoku/>
              <w:wordWrap/>
              <w:overflowPunct/>
              <w:topLinePunct w:val="0"/>
              <w:autoSpaceDE/>
              <w:autoSpaceDN/>
              <w:bidi w:val="0"/>
              <w:adjustRightInd/>
              <w:snapToGrid w:val="0"/>
              <w:spacing w:line="240" w:lineRule="auto"/>
              <w:ind w:leftChars="0"/>
              <w:jc w:val="both"/>
              <w:textAlignment w:val="auto"/>
              <w:rPr>
                <w:rFonts w:hint="default" w:ascii="Arial" w:hAnsi="Arial" w:cs="Arial"/>
                <w:color w:val="auto"/>
                <w:sz w:val="22"/>
                <w:szCs w:val="22"/>
                <w:lang w:val="pt-BR"/>
              </w:rPr>
            </w:pPr>
          </w:p>
          <w:p w14:paraId="6819C31F">
            <w:pPr>
              <w:keepNext w:val="0"/>
              <w:keepLines w:val="0"/>
              <w:pageBreakBefore w:val="0"/>
              <w:widowControl/>
              <w:numPr>
                <w:ilvl w:val="1"/>
                <w:numId w:val="2"/>
              </w:numPr>
              <w:tabs>
                <w:tab w:val="left" w:pos="240"/>
              </w:tabs>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Arial" w:hAnsi="Arial" w:cs="Arial"/>
                <w:color w:val="auto"/>
                <w:sz w:val="22"/>
                <w:szCs w:val="22"/>
                <w:shd w:val="clear" w:color="auto" w:fill="auto"/>
                <w:lang w:val="en-US"/>
              </w:rPr>
            </w:pPr>
            <w:r>
              <w:rPr>
                <w:rFonts w:hint="default" w:ascii="Arial" w:hAnsi="Arial" w:cs="Arial"/>
                <w:b w:val="0"/>
                <w:bCs w:val="0"/>
                <w:color w:val="auto"/>
                <w:sz w:val="22"/>
                <w:szCs w:val="22"/>
                <w:shd w:val="clear" w:color="auto" w:fill="auto"/>
              </w:rPr>
              <w:t xml:space="preserve">Os </w:t>
            </w:r>
            <w:r>
              <w:rPr>
                <w:rFonts w:hint="default" w:ascii="Arial" w:hAnsi="Arial" w:cs="Arial"/>
                <w:b w:val="0"/>
                <w:bCs w:val="0"/>
                <w:color w:val="auto"/>
                <w:sz w:val="22"/>
                <w:szCs w:val="22"/>
                <w:shd w:val="clear" w:color="auto" w:fill="auto"/>
                <w:lang w:val="pt-BR"/>
              </w:rPr>
              <w:t>valores constantes na requisição SCCD foram estimados</w:t>
            </w:r>
            <w:r>
              <w:rPr>
                <w:rFonts w:hint="default" w:ascii="Arial" w:hAnsi="Arial" w:cs="Arial"/>
                <w:b w:val="0"/>
                <w:bCs w:val="0"/>
                <w:color w:val="auto"/>
                <w:sz w:val="22"/>
                <w:szCs w:val="22"/>
                <w:shd w:val="clear" w:color="auto" w:fill="auto"/>
              </w:rPr>
              <w:t xml:space="preserve"> </w:t>
            </w:r>
            <w:r>
              <w:rPr>
                <w:rFonts w:hint="default" w:ascii="Arial" w:hAnsi="Arial" w:cs="Arial"/>
                <w:b w:val="0"/>
                <w:bCs w:val="0"/>
                <w:color w:val="auto"/>
                <w:sz w:val="22"/>
                <w:szCs w:val="22"/>
                <w:shd w:val="clear" w:color="auto" w:fill="auto"/>
                <w:lang w:val="pt-BR"/>
              </w:rPr>
              <w:t xml:space="preserve">conforme preço da última aquisição da SES ou </w:t>
            </w:r>
            <w:r>
              <w:rPr>
                <w:rFonts w:hint="default" w:ascii="Arial" w:hAnsi="Arial" w:cs="Arial"/>
                <w:b w:val="0"/>
                <w:bCs w:val="0"/>
                <w:color w:val="auto"/>
                <w:sz w:val="22"/>
                <w:szCs w:val="22"/>
                <w:shd w:val="clear" w:color="auto" w:fill="auto"/>
              </w:rPr>
              <w:t>conforme</w:t>
            </w:r>
            <w:r>
              <w:rPr>
                <w:rFonts w:hint="default" w:ascii="Arial" w:hAnsi="Arial" w:cs="Arial"/>
                <w:b w:val="0"/>
                <w:bCs w:val="0"/>
                <w:color w:val="auto"/>
                <w:sz w:val="22"/>
                <w:szCs w:val="22"/>
                <w:shd w:val="clear" w:color="auto" w:fill="auto"/>
                <w:lang w:val="pt-BR"/>
              </w:rPr>
              <w:t xml:space="preserve"> média das cotações obtidas mediante solicitação a fornecedores diversos;</w:t>
            </w:r>
          </w:p>
          <w:p w14:paraId="156CF0B8">
            <w:pPr>
              <w:keepNext w:val="0"/>
              <w:keepLines w:val="0"/>
              <w:pageBreakBefore w:val="0"/>
              <w:widowControl/>
              <w:numPr>
                <w:ilvl w:val="0"/>
                <w:numId w:val="0"/>
              </w:numPr>
              <w:tabs>
                <w:tab w:val="left" w:pos="240"/>
              </w:tabs>
              <w:kinsoku/>
              <w:wordWrap/>
              <w:overflowPunct/>
              <w:topLinePunct w:val="0"/>
              <w:autoSpaceDE w:val="0"/>
              <w:autoSpaceDN w:val="0"/>
              <w:bidi w:val="0"/>
              <w:adjustRightInd/>
              <w:snapToGrid w:val="0"/>
              <w:spacing w:line="240" w:lineRule="auto"/>
              <w:ind w:leftChars="0"/>
              <w:jc w:val="both"/>
              <w:textAlignment w:val="auto"/>
              <w:rPr>
                <w:rFonts w:hint="default" w:ascii="Arial" w:hAnsi="Arial" w:cs="Arial"/>
                <w:color w:val="auto"/>
                <w:sz w:val="22"/>
                <w:szCs w:val="22"/>
                <w:shd w:val="clear" w:color="auto" w:fill="auto"/>
                <w:lang w:val="pt-BR"/>
              </w:rPr>
            </w:pPr>
          </w:p>
          <w:p w14:paraId="4A301229">
            <w:pPr>
              <w:keepNext w:val="0"/>
              <w:keepLines w:val="0"/>
              <w:pageBreakBefore w:val="0"/>
              <w:widowControl/>
              <w:numPr>
                <w:ilvl w:val="1"/>
                <w:numId w:val="2"/>
              </w:numPr>
              <w:tabs>
                <w:tab w:val="left" w:pos="240"/>
              </w:tabs>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Arial" w:hAnsi="Arial" w:cs="Arial"/>
                <w:b/>
                <w:bCs/>
                <w:color w:val="auto"/>
                <w:sz w:val="22"/>
                <w:szCs w:val="22"/>
              </w:rPr>
            </w:pPr>
            <w:r>
              <w:rPr>
                <w:rFonts w:hint="default" w:ascii="Arial" w:hAnsi="Arial" w:cs="Arial"/>
                <w:color w:val="auto"/>
                <w:sz w:val="22"/>
                <w:szCs w:val="22"/>
                <w:shd w:val="clear" w:color="auto" w:fill="auto"/>
                <w:lang w:val="pt-BR"/>
              </w:rPr>
              <w:t>A Planilha de Pesquisa de Preços, em atendimento aos parâmetros estabelecidos em lei, será elaborada pela Diretoria de Planejamento e Gestão de Compras (DPGC).</w:t>
            </w:r>
          </w:p>
          <w:p w14:paraId="6E20A0E8">
            <w:pPr>
              <w:keepLines w:val="0"/>
              <w:pageBreakBefore w:val="0"/>
              <w:widowControl/>
              <w:numPr>
                <w:ilvl w:val="0"/>
                <w:numId w:val="0"/>
              </w:numPr>
              <w:kinsoku/>
              <w:wordWrap/>
              <w:overflowPunct/>
              <w:bidi w:val="0"/>
              <w:spacing w:line="240" w:lineRule="auto"/>
              <w:jc w:val="both"/>
              <w:textAlignment w:val="auto"/>
              <w:rPr>
                <w:rFonts w:hint="default" w:ascii="Arial" w:hAnsi="Arial" w:cs="Arial"/>
                <w:b/>
                <w:bCs/>
                <w:color w:val="FFFFFF" w:themeColor="background1"/>
                <w:sz w:val="22"/>
                <w:szCs w:val="22"/>
                <w14:textFill>
                  <w14:solidFill>
                    <w14:schemeClr w14:val="bg1"/>
                  </w14:solidFill>
                </w14:textFill>
              </w:rPr>
            </w:pPr>
          </w:p>
          <w:p w14:paraId="1F21E798">
            <w:pPr>
              <w:keepLines w:val="0"/>
              <w:pageBreakBefore w:val="0"/>
              <w:widowControl/>
              <w:numPr>
                <w:ilvl w:val="0"/>
                <w:numId w:val="0"/>
              </w:numPr>
              <w:kinsoku/>
              <w:wordWrap/>
              <w:overflowPunct/>
              <w:bidi w:val="0"/>
              <w:spacing w:line="240" w:lineRule="auto"/>
              <w:jc w:val="both"/>
              <w:textAlignment w:val="auto"/>
              <w:rPr>
                <w:rFonts w:hint="default" w:ascii="Arial" w:hAnsi="Arial" w:cs="Arial"/>
                <w:b/>
                <w:bCs/>
                <w:color w:val="FFFFFF" w:themeColor="background1"/>
                <w:sz w:val="22"/>
                <w:szCs w:val="22"/>
                <w14:textFill>
                  <w14:solidFill>
                    <w14:schemeClr w14:val="bg1"/>
                  </w14:solidFill>
                </w14:textFill>
              </w:rPr>
            </w:pPr>
          </w:p>
        </w:tc>
      </w:tr>
      <w:tr w14:paraId="102B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76F9D893">
            <w:pPr>
              <w:keepLines w:val="0"/>
              <w:pageBreakBefore w:val="0"/>
              <w:widowControl/>
              <w:numPr>
                <w:ilvl w:val="0"/>
                <w:numId w:val="2"/>
              </w:numPr>
              <w:tabs>
                <w:tab w:val="left" w:pos="240"/>
                <w:tab w:val="left" w:pos="480"/>
                <w:tab w:val="left" w:pos="720"/>
              </w:tabs>
              <w:kinsoku/>
              <w:wordWrap/>
              <w:overflowPunct/>
              <w:bidi w:val="0"/>
              <w:spacing w:line="240" w:lineRule="auto"/>
              <w:ind w:left="0" w:leftChars="0" w:firstLine="0" w:firstLineChars="0"/>
              <w:jc w:val="both"/>
              <w:textAlignment w:val="auto"/>
              <w:rPr>
                <w:rFonts w:hint="default" w:ascii="Arial" w:hAnsi="Arial" w:cs="Arial"/>
                <w:b/>
                <w:bCs/>
                <w:color w:val="FFFFFF" w:themeColor="background1"/>
                <w:sz w:val="22"/>
                <w:szCs w:val="22"/>
                <w14:textFill>
                  <w14:solidFill>
                    <w14:schemeClr w14:val="bg1"/>
                  </w14:solidFill>
                </w14:textFill>
              </w:rPr>
            </w:pPr>
            <w:r>
              <w:rPr>
                <w:rFonts w:hint="default" w:ascii="Arial" w:hAnsi="Arial" w:cs="Arial"/>
                <w:b/>
                <w:color w:val="FFFFFF" w:themeColor="background1"/>
                <w:sz w:val="22"/>
                <w:szCs w:val="22"/>
                <w:lang w:val="pt-BR"/>
                <w14:textFill>
                  <w14:solidFill>
                    <w14:schemeClr w14:val="bg1"/>
                  </w14:solidFill>
                </w14:textFill>
              </w:rPr>
              <w:t xml:space="preserve">ADEQUAÇÃO </w:t>
            </w:r>
            <w:r>
              <w:rPr>
                <w:rFonts w:hint="default" w:ascii="Arial" w:hAnsi="Arial" w:cs="Arial"/>
                <w:b/>
                <w:color w:val="FFFFFF" w:themeColor="background1"/>
                <w:sz w:val="22"/>
                <w:szCs w:val="22"/>
                <w14:textFill>
                  <w14:solidFill>
                    <w14:schemeClr w14:val="bg1"/>
                  </w14:solidFill>
                </w14:textFill>
              </w:rPr>
              <w:t>ORÇAMENTÁRIA</w:t>
            </w:r>
            <w:r>
              <w:rPr>
                <w:rFonts w:hint="default" w:ascii="Arial" w:hAnsi="Arial" w:cs="Arial"/>
                <w:b/>
                <w:color w:val="FFFFFF" w:themeColor="background1"/>
                <w:sz w:val="22"/>
                <w:szCs w:val="22"/>
                <w:lang w:val="pt-BR"/>
                <w14:textFill>
                  <w14:solidFill>
                    <w14:schemeClr w14:val="bg1"/>
                  </w14:solidFill>
                </w14:textFill>
              </w:rPr>
              <w:t xml:space="preserve">  (</w:t>
            </w:r>
            <w:r>
              <w:rPr>
                <w:rStyle w:val="5"/>
                <w:rFonts w:hint="default" w:ascii="Arial" w:hAnsi="Arial" w:cs="Arial"/>
                <w:color w:val="FFFFFF" w:themeColor="background1"/>
                <w:sz w:val="22"/>
                <w:szCs w:val="22"/>
                <w14:textFill>
                  <w14:solidFill>
                    <w14:schemeClr w14:val="bg1"/>
                  </w14:solidFill>
                </w14:textFill>
              </w:rPr>
              <w:t>ART. 6º, XXIII, “</w:t>
            </w:r>
            <w:r>
              <w:rPr>
                <w:rStyle w:val="5"/>
                <w:rFonts w:hint="default" w:ascii="Arial" w:hAnsi="Arial" w:cs="Arial"/>
                <w:color w:val="FFFFFF" w:themeColor="background1"/>
                <w:sz w:val="22"/>
                <w:szCs w:val="22"/>
                <w:lang w:val="pt-BR"/>
                <w14:textFill>
                  <w14:solidFill>
                    <w14:schemeClr w14:val="bg1"/>
                  </w14:solidFill>
                </w14:textFill>
              </w:rPr>
              <w:t>J</w:t>
            </w:r>
            <w:r>
              <w:rPr>
                <w:rStyle w:val="5"/>
                <w:rFonts w:hint="default" w:ascii="Arial" w:hAnsi="Arial" w:cs="Arial"/>
                <w:color w:val="FFFFFF" w:themeColor="background1"/>
                <w:sz w:val="22"/>
                <w:szCs w:val="22"/>
                <w14:textFill>
                  <w14:solidFill>
                    <w14:schemeClr w14:val="bg1"/>
                  </w14:solidFill>
                </w14:textFill>
              </w:rPr>
              <w:t>” DA LEI Nº 14.133</w:t>
            </w:r>
            <w:r>
              <w:rPr>
                <w:rStyle w:val="5"/>
                <w:rFonts w:hint="default" w:ascii="Arial" w:hAnsi="Arial" w:cs="Arial"/>
                <w:color w:val="FFFFFF" w:themeColor="background1"/>
                <w:sz w:val="22"/>
                <w:szCs w:val="22"/>
                <w:lang w:val="pt-BR"/>
                <w14:textFill>
                  <w14:solidFill>
                    <w14:schemeClr w14:val="bg1"/>
                  </w14:solidFill>
                </w14:textFill>
              </w:rPr>
              <w:t>/</w:t>
            </w:r>
            <w:r>
              <w:rPr>
                <w:rStyle w:val="5"/>
                <w:rFonts w:hint="default" w:ascii="Arial" w:hAnsi="Arial" w:cs="Arial"/>
                <w:color w:val="FFFFFF" w:themeColor="background1"/>
                <w:sz w:val="22"/>
                <w:szCs w:val="22"/>
                <w14:textFill>
                  <w14:solidFill>
                    <w14:schemeClr w14:val="bg1"/>
                  </w14:solidFill>
                </w14:textFill>
              </w:rPr>
              <w:t>2021</w:t>
            </w:r>
            <w:r>
              <w:rPr>
                <w:rStyle w:val="5"/>
                <w:rFonts w:hint="default" w:ascii="Arial" w:hAnsi="Arial" w:cs="Arial"/>
                <w:color w:val="FFFFFF" w:themeColor="background1"/>
                <w:sz w:val="22"/>
                <w:szCs w:val="22"/>
                <w:lang w:val="pt-BR"/>
                <w14:textFill>
                  <w14:solidFill>
                    <w14:schemeClr w14:val="bg1"/>
                  </w14:solidFill>
                </w14:textFill>
              </w:rPr>
              <w:t xml:space="preserve"> e ART. 4º, VII, DO DECRETO ESTADUAL Nº 47/2023)</w:t>
            </w:r>
          </w:p>
        </w:tc>
      </w:tr>
      <w:tr w14:paraId="52EAD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9570" w:type="dxa"/>
            <w:shd w:val="clear" w:color="auto" w:fill="auto"/>
          </w:tcPr>
          <w:p w14:paraId="0D916749">
            <w:pPr>
              <w:pStyle w:val="17"/>
              <w:numPr>
                <w:ilvl w:val="0"/>
                <w:numId w:val="0"/>
              </w:numPr>
              <w:tabs>
                <w:tab w:val="left" w:pos="240"/>
                <w:tab w:val="left" w:pos="480"/>
              </w:tabs>
              <w:ind w:leftChars="0"/>
              <w:jc w:val="both"/>
              <w:rPr>
                <w:rFonts w:hint="default"/>
                <w:lang w:val="pt-BR"/>
              </w:rPr>
            </w:pPr>
          </w:p>
          <w:p w14:paraId="26D8B5CB">
            <w:pPr>
              <w:numPr>
                <w:ilvl w:val="1"/>
                <w:numId w:val="2"/>
              </w:numPr>
              <w:ind w:left="0" w:leftChars="0" w:firstLine="0" w:firstLineChars="0"/>
              <w:jc w:val="both"/>
              <w:rPr>
                <w:rFonts w:hint="default"/>
                <w:lang w:val="pt-BR"/>
              </w:rPr>
            </w:pPr>
            <w:r>
              <w:rPr>
                <w:rFonts w:hint="default" w:ascii="Arial" w:hAnsi="Arial" w:cs="Arial"/>
                <w:color w:val="auto"/>
                <w:sz w:val="22"/>
                <w:szCs w:val="22"/>
              </w:rPr>
              <w:t xml:space="preserve">As despesas </w:t>
            </w:r>
            <w:r>
              <w:rPr>
                <w:rFonts w:hint="default" w:ascii="Arial" w:hAnsi="Arial" w:cs="Arial"/>
                <w:color w:val="auto"/>
                <w:sz w:val="22"/>
                <w:szCs w:val="22"/>
                <w:lang w:val="pt-BR"/>
              </w:rPr>
              <w:t>o</w:t>
            </w:r>
            <w:r>
              <w:rPr>
                <w:rFonts w:hint="default" w:ascii="Arial" w:hAnsi="Arial" w:cs="Arial"/>
                <w:color w:val="auto"/>
                <w:sz w:val="22"/>
                <w:szCs w:val="22"/>
              </w:rPr>
              <w:t xml:space="preserve">correrão </w:t>
            </w:r>
            <w:r>
              <w:rPr>
                <w:rFonts w:hint="default" w:ascii="Arial" w:hAnsi="Arial" w:cs="Arial"/>
                <w:color w:val="auto"/>
                <w:sz w:val="22"/>
                <w:szCs w:val="22"/>
                <w:lang w:val="pt-BR"/>
              </w:rPr>
              <w:t>conforme classificação orçamentária emitida pela Superintendência do Fundo Estadual de Saúde em documento apensado ao processo;</w:t>
            </w:r>
          </w:p>
          <w:p w14:paraId="4556978F">
            <w:pPr>
              <w:keepLines w:val="0"/>
              <w:pageBreakBefore w:val="0"/>
              <w:widowControl/>
              <w:numPr>
                <w:ilvl w:val="0"/>
                <w:numId w:val="0"/>
              </w:numPr>
              <w:tabs>
                <w:tab w:val="left" w:pos="240"/>
                <w:tab w:val="left" w:pos="480"/>
              </w:tabs>
              <w:kinsoku/>
              <w:wordWrap/>
              <w:overflowPunct/>
              <w:bidi w:val="0"/>
              <w:spacing w:line="240" w:lineRule="auto"/>
              <w:ind w:leftChars="0"/>
              <w:jc w:val="both"/>
              <w:textAlignment w:val="auto"/>
              <w:rPr>
                <w:rFonts w:hint="default" w:ascii="Arial" w:hAnsi="Arial" w:cs="Arial"/>
                <w:sz w:val="22"/>
                <w:szCs w:val="22"/>
                <w:lang w:val="pt-BR"/>
              </w:rPr>
            </w:pPr>
            <w:r>
              <w:rPr>
                <w:rFonts w:hint="default" w:ascii="Arial" w:hAnsi="Arial" w:cs="Arial"/>
                <w:sz w:val="22"/>
                <w:szCs w:val="22"/>
                <w:lang w:val="pt-BR"/>
              </w:rPr>
              <w:t xml:space="preserve"> </w:t>
            </w:r>
          </w:p>
          <w:p w14:paraId="7A87099E">
            <w:pPr>
              <w:keepNext w:val="0"/>
              <w:keepLines w:val="0"/>
              <w:pageBreakBefore w:val="0"/>
              <w:widowControl/>
              <w:numPr>
                <w:ilvl w:val="1"/>
                <w:numId w:val="2"/>
              </w:numPr>
              <w:tabs>
                <w:tab w:val="left" w:pos="240"/>
                <w:tab w:val="left" w:pos="480"/>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Arial" w:hAnsi="Arial" w:cs="Arial"/>
                <w:color w:val="auto"/>
                <w:sz w:val="22"/>
                <w:szCs w:val="22"/>
              </w:rPr>
            </w:pPr>
            <w:r>
              <w:rPr>
                <w:rFonts w:hint="default" w:ascii="Arial" w:hAnsi="Arial" w:eastAsia="SimSun" w:cs="Arial"/>
                <w:color w:val="auto"/>
                <w:sz w:val="22"/>
                <w:szCs w:val="22"/>
                <w:lang w:val="pt-BR"/>
              </w:rPr>
              <w:t>O processo, na fase preparatória, deverá ser instruído com a d</w:t>
            </w:r>
            <w:r>
              <w:rPr>
                <w:rFonts w:hint="default" w:ascii="Arial" w:hAnsi="Arial" w:eastAsia="SimSun" w:cs="Arial"/>
                <w:color w:val="auto"/>
                <w:sz w:val="22"/>
                <w:szCs w:val="22"/>
              </w:rPr>
              <w:t>eclaração de disponibilidade orçamentária-financeira, demonstrando a compatibilidade da previsão de recursos orçamentários com o compromisso a ser assumido, exceto na hipótese de licitação para registro de preços, ocasião em que a declaração somente será exigida para a formalização do contrato ou de outro instrumento hábil;</w:t>
            </w:r>
            <w:r>
              <w:rPr>
                <w:rFonts w:hint="default" w:ascii="Arial" w:hAnsi="Arial" w:eastAsia="SimSun" w:cs="Arial"/>
                <w:color w:val="auto"/>
                <w:sz w:val="22"/>
                <w:szCs w:val="22"/>
                <w:lang w:val="pt-BR"/>
              </w:rPr>
              <w:t xml:space="preserve"> </w:t>
            </w:r>
            <w:r>
              <w:rPr>
                <w:rFonts w:hint="default" w:ascii="Arial" w:hAnsi="Arial" w:cs="Arial"/>
                <w:color w:val="auto"/>
                <w:sz w:val="22"/>
                <w:szCs w:val="22"/>
              </w:rPr>
              <w:t>(art. 4º, VII, do Decreto Estadual nº 47/2023)</w:t>
            </w:r>
            <w:r>
              <w:rPr>
                <w:rFonts w:hint="default" w:ascii="Arial" w:hAnsi="Arial" w:cs="Arial"/>
                <w:color w:val="auto"/>
                <w:sz w:val="22"/>
                <w:szCs w:val="22"/>
                <w:lang w:val="pt-BR"/>
              </w:rPr>
              <w:t>.</w:t>
            </w:r>
          </w:p>
          <w:p w14:paraId="3C5ACE7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rPr>
            </w:pPr>
          </w:p>
        </w:tc>
      </w:tr>
      <w:tr w14:paraId="0CE3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25D5E04E">
            <w:pPr>
              <w:keepLines w:val="0"/>
              <w:pageBreakBefore w:val="0"/>
              <w:widowControl/>
              <w:numPr>
                <w:ilvl w:val="0"/>
                <w:numId w:val="2"/>
              </w:numPr>
              <w:tabs>
                <w:tab w:val="left" w:pos="240"/>
                <w:tab w:val="left" w:pos="480"/>
              </w:tabs>
              <w:kinsoku/>
              <w:wordWrap/>
              <w:overflowPunct/>
              <w:bidi w:val="0"/>
              <w:spacing w:line="240" w:lineRule="auto"/>
              <w:ind w:left="0" w:leftChars="0" w:firstLine="0" w:firstLineChars="0"/>
              <w:jc w:val="both"/>
              <w:textAlignment w:val="auto"/>
              <w:rPr>
                <w:rFonts w:hint="default" w:ascii="Arial" w:hAnsi="Arial" w:cs="Arial"/>
                <w:b/>
                <w:bCs/>
                <w:color w:val="FFFFFF" w:themeColor="background1"/>
                <w:sz w:val="22"/>
                <w:szCs w:val="22"/>
                <w:lang w:val="pt-BR"/>
                <w14:textFill>
                  <w14:solidFill>
                    <w14:schemeClr w14:val="bg1"/>
                  </w14:solidFill>
                </w14:textFill>
              </w:rPr>
            </w:pPr>
            <w:r>
              <w:rPr>
                <w:rFonts w:hint="default" w:ascii="Arial" w:hAnsi="Arial" w:cs="Arial"/>
                <w:b/>
                <w:bCs/>
                <w:color w:val="FFFFFF" w:themeColor="background1"/>
                <w:sz w:val="22"/>
                <w:szCs w:val="22"/>
                <w:lang w:val="pt-BR"/>
                <w14:textFill>
                  <w14:solidFill>
                    <w14:schemeClr w14:val="bg1"/>
                  </w14:solidFill>
                </w14:textFill>
              </w:rPr>
              <w:t>ANÁLISE DE RISCOS E MAPA DE RISCOS (ART. 18º, X, DA LEI Nº 14.133/2021 e ART. 4º, III, DO DECRETO ESTADUAL Nº 47/2023)</w:t>
            </w:r>
          </w:p>
        </w:tc>
      </w:tr>
      <w:tr w14:paraId="778C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4F362480">
            <w:pPr>
              <w:keepLines w:val="0"/>
              <w:pageBreakBefore w:val="0"/>
              <w:widowControl/>
              <w:numPr>
                <w:ilvl w:val="0"/>
                <w:numId w:val="0"/>
              </w:numPr>
              <w:kinsoku/>
              <w:wordWrap/>
              <w:overflowPunct/>
              <w:bidi w:val="0"/>
              <w:spacing w:line="240" w:lineRule="auto"/>
              <w:ind w:left="66" w:leftChars="0"/>
              <w:jc w:val="both"/>
              <w:textAlignment w:val="auto"/>
              <w:rPr>
                <w:rFonts w:hint="default"/>
                <w:lang w:val="pt-BR"/>
              </w:rPr>
            </w:pPr>
          </w:p>
          <w:p w14:paraId="1AC797CB">
            <w:pPr>
              <w:pStyle w:val="17"/>
              <w:ind w:hanging="6"/>
              <w:jc w:val="both"/>
              <w:rPr>
                <w:rFonts w:hint="default" w:ascii="Arial" w:hAnsi="Arial" w:cs="Arial"/>
                <w:sz w:val="22"/>
                <w:szCs w:val="22"/>
                <w:lang w:val="pt-BR"/>
              </w:rPr>
            </w:pPr>
            <w:r>
              <w:rPr>
                <w:rFonts w:hint="default" w:ascii="Arial" w:hAnsi="Arial" w:cs="Arial"/>
                <w:sz w:val="22"/>
                <w:szCs w:val="22"/>
                <w:lang w:val="pt-BR"/>
              </w:rPr>
              <w:t>A Análise de Riscos encontra-se no ANEXO V.</w:t>
            </w:r>
          </w:p>
          <w:p w14:paraId="4FD5E12C">
            <w:pPr>
              <w:pStyle w:val="17"/>
              <w:rPr>
                <w:rFonts w:hint="default" w:ascii="Arial" w:hAnsi="Arial" w:cs="Arial"/>
                <w:b/>
                <w:bCs/>
                <w:color w:val="FFFFFF" w:themeColor="background1"/>
                <w:sz w:val="22"/>
                <w:szCs w:val="22"/>
                <w14:textFill>
                  <w14:solidFill>
                    <w14:schemeClr w14:val="bg1"/>
                  </w14:solidFill>
                </w14:textFill>
              </w:rPr>
            </w:pPr>
          </w:p>
        </w:tc>
      </w:tr>
      <w:tr w14:paraId="6035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2335E963">
            <w:pPr>
              <w:numPr>
                <w:ilvl w:val="0"/>
                <w:numId w:val="2"/>
              </w:numPr>
              <w:tabs>
                <w:tab w:val="left" w:pos="240"/>
                <w:tab w:val="left" w:pos="480"/>
              </w:tabs>
              <w:ind w:left="0" w:leftChars="0" w:firstLine="0" w:firstLineChars="0"/>
              <w:jc w:val="both"/>
              <w:rPr>
                <w:rFonts w:hint="default" w:ascii="Arial" w:hAnsi="Arial" w:cs="Arial"/>
                <w:b/>
                <w:bCs/>
                <w:color w:val="FFFFFF" w:themeColor="background1"/>
                <w:sz w:val="22"/>
                <w:szCs w:val="22"/>
                <w:lang w:val="pt-BR"/>
                <w14:textFill>
                  <w14:solidFill>
                    <w14:schemeClr w14:val="bg1"/>
                  </w14:solidFill>
                </w14:textFill>
              </w:rPr>
            </w:pPr>
            <w:r>
              <w:rPr>
                <w:rFonts w:hint="default" w:ascii="Arial" w:hAnsi="Arial" w:cs="Arial"/>
                <w:b/>
                <w:color w:val="FFFFFF" w:themeColor="background1"/>
                <w:sz w:val="22"/>
                <w:szCs w:val="22"/>
                <w:shd w:val="clear" w:fill="000000" w:themeFill="text1"/>
                <w14:textFill>
                  <w14:solidFill>
                    <w14:schemeClr w14:val="bg1"/>
                  </w14:solidFill>
                </w14:textFill>
              </w:rPr>
              <w:t>DAS PRÁTICAS FRAUDULENTAS E DE CORRUPÇÃO</w:t>
            </w:r>
          </w:p>
        </w:tc>
      </w:tr>
      <w:tr w14:paraId="2CF03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auto"/>
          </w:tcPr>
          <w:p w14:paraId="5AECC850">
            <w:pPr>
              <w:jc w:val="both"/>
              <w:rPr>
                <w:rFonts w:hint="default" w:ascii="Arial" w:hAnsi="Arial" w:cs="Arial"/>
                <w:sz w:val="22"/>
                <w:szCs w:val="22"/>
                <w:shd w:val="clear" w:color="auto" w:fill="FFFFFF"/>
              </w:rPr>
            </w:pPr>
          </w:p>
          <w:p w14:paraId="56240670">
            <w:pPr>
              <w:jc w:val="both"/>
              <w:rPr>
                <w:rFonts w:hint="default" w:ascii="Arial" w:hAnsi="Arial" w:cs="Arial"/>
                <w:sz w:val="22"/>
                <w:szCs w:val="22"/>
                <w:highlight w:val="white"/>
              </w:rPr>
            </w:pPr>
            <w:r>
              <w:rPr>
                <w:rFonts w:hint="default" w:ascii="Arial" w:hAnsi="Arial" w:cs="Arial"/>
                <w:sz w:val="22"/>
                <w:szCs w:val="22"/>
                <w:shd w:val="clear" w:color="auto" w:fill="FFFFFF"/>
              </w:rPr>
              <w:t>As partes, por seus agentes públicos ou por seus sócios, acionistas, administradores e colaboradores:</w:t>
            </w:r>
          </w:p>
          <w:p w14:paraId="0411A731">
            <w:pPr>
              <w:keepNext w:val="0"/>
              <w:keepLines w:val="0"/>
              <w:pageBreakBefore w:val="0"/>
              <w:widowControl/>
              <w:numPr>
                <w:ilvl w:val="0"/>
                <w:numId w:val="8"/>
              </w:numPr>
              <w:kinsoku/>
              <w:wordWrap/>
              <w:overflowPunct/>
              <w:topLinePunct w:val="0"/>
              <w:autoSpaceDE/>
              <w:autoSpaceDN/>
              <w:bidi w:val="0"/>
              <w:adjustRightInd/>
              <w:snapToGrid/>
              <w:spacing w:before="164" w:beforeLines="50"/>
              <w:ind w:left="363" w:hanging="363"/>
              <w:jc w:val="both"/>
              <w:textAlignment w:val="auto"/>
              <w:rPr>
                <w:rFonts w:hint="default" w:ascii="Arial" w:hAnsi="Arial" w:cs="Arial"/>
                <w:sz w:val="22"/>
                <w:szCs w:val="22"/>
                <w:highlight w:val="white"/>
              </w:rPr>
            </w:pPr>
            <w:r>
              <w:rPr>
                <w:rFonts w:hint="default" w:ascii="Arial" w:hAnsi="Arial" w:cs="Arial"/>
                <w:sz w:val="22"/>
                <w:szCs w:val="22"/>
                <w:shd w:val="clear" w:color="auto" w:fill="FFFFFF"/>
              </w:rPr>
              <w:t>Declaram que têm conhecimento das normas previstas na legislação, entre as quais nas Leis n°s 8.429/1992 e 12.846/2013, seus regulamentos e eventuais outras aplicáveis;</w:t>
            </w:r>
          </w:p>
          <w:p w14:paraId="1B3DB6B6">
            <w:pPr>
              <w:keepNext w:val="0"/>
              <w:keepLines w:val="0"/>
              <w:pageBreakBefore w:val="0"/>
              <w:widowControl/>
              <w:numPr>
                <w:ilvl w:val="0"/>
                <w:numId w:val="8"/>
              </w:numPr>
              <w:kinsoku/>
              <w:wordWrap/>
              <w:overflowPunct/>
              <w:topLinePunct w:val="0"/>
              <w:autoSpaceDE/>
              <w:autoSpaceDN/>
              <w:bidi w:val="0"/>
              <w:adjustRightInd/>
              <w:snapToGrid/>
              <w:spacing w:before="164" w:beforeLines="50"/>
              <w:ind w:left="363" w:hanging="363"/>
              <w:jc w:val="both"/>
              <w:textAlignment w:val="auto"/>
              <w:rPr>
                <w:rFonts w:hint="default" w:ascii="Arial" w:hAnsi="Arial" w:cs="Arial"/>
                <w:sz w:val="22"/>
                <w:szCs w:val="22"/>
                <w:highlight w:val="white"/>
              </w:rPr>
            </w:pPr>
            <w:r>
              <w:rPr>
                <w:rFonts w:hint="default"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7BAA56D7">
            <w:pPr>
              <w:keepNext w:val="0"/>
              <w:keepLines w:val="0"/>
              <w:pageBreakBefore w:val="0"/>
              <w:widowControl/>
              <w:numPr>
                <w:ilvl w:val="0"/>
                <w:numId w:val="8"/>
              </w:numPr>
              <w:kinsoku/>
              <w:wordWrap/>
              <w:overflowPunct/>
              <w:topLinePunct w:val="0"/>
              <w:autoSpaceDE/>
              <w:autoSpaceDN/>
              <w:bidi w:val="0"/>
              <w:adjustRightInd/>
              <w:snapToGrid/>
              <w:spacing w:before="164" w:beforeLines="50"/>
              <w:ind w:left="363" w:hanging="363"/>
              <w:jc w:val="both"/>
              <w:textAlignment w:val="auto"/>
              <w:rPr>
                <w:rFonts w:hint="default" w:ascii="Arial" w:hAnsi="Arial" w:cs="Arial"/>
                <w:sz w:val="22"/>
                <w:szCs w:val="22"/>
                <w:highlight w:val="white"/>
              </w:rPr>
            </w:pPr>
            <w:r>
              <w:rPr>
                <w:rFonts w:hint="default" w:ascii="Arial" w:hAnsi="Arial" w:cs="Arial"/>
                <w:sz w:val="22"/>
                <w:szCs w:val="22"/>
                <w:shd w:val="clear" w:color="auto" w:fill="FFFFFF"/>
              </w:rPr>
              <w:t>Comprometem-se em notificar à Controladoria Geral do Estado qualquer irregularidade que tiverem conhecimento acerca da execução do contrato;</w:t>
            </w:r>
          </w:p>
          <w:p w14:paraId="6DDA52D8">
            <w:pPr>
              <w:keepNext w:val="0"/>
              <w:keepLines w:val="0"/>
              <w:pageBreakBefore w:val="0"/>
              <w:widowControl/>
              <w:numPr>
                <w:ilvl w:val="0"/>
                <w:numId w:val="8"/>
              </w:numPr>
              <w:kinsoku/>
              <w:wordWrap/>
              <w:overflowPunct/>
              <w:topLinePunct w:val="0"/>
              <w:autoSpaceDE/>
              <w:autoSpaceDN/>
              <w:bidi w:val="0"/>
              <w:adjustRightInd/>
              <w:snapToGrid/>
              <w:spacing w:before="164" w:beforeLines="50"/>
              <w:ind w:left="363" w:hanging="363"/>
              <w:jc w:val="both"/>
              <w:textAlignment w:val="auto"/>
              <w:rPr>
                <w:rFonts w:hint="default" w:ascii="Arial" w:hAnsi="Arial" w:cs="Arial"/>
                <w:b/>
                <w:bCs/>
                <w:sz w:val="22"/>
                <w:szCs w:val="22"/>
              </w:rPr>
            </w:pPr>
            <w:r>
              <w:rPr>
                <w:rFonts w:hint="default"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7203BCD3">
            <w:pPr>
              <w:pStyle w:val="17"/>
              <w:rPr>
                <w:rFonts w:hint="default" w:ascii="Arial" w:hAnsi="Arial" w:cs="Arial"/>
                <w:b/>
                <w:bCs/>
                <w:color w:val="FFFFFF" w:themeColor="background1"/>
                <w:sz w:val="22"/>
                <w:szCs w:val="22"/>
                <w14:textFill>
                  <w14:solidFill>
                    <w14:schemeClr w14:val="bg1"/>
                  </w14:solidFill>
                </w14:textFill>
              </w:rPr>
            </w:pPr>
          </w:p>
        </w:tc>
      </w:tr>
      <w:tr w14:paraId="28C64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0" w:type="dxa"/>
            <w:shd w:val="clear" w:color="auto" w:fill="000000" w:themeFill="text1"/>
          </w:tcPr>
          <w:p w14:paraId="7879584B">
            <w:pPr>
              <w:keepLines w:val="0"/>
              <w:pageBreakBefore w:val="0"/>
              <w:widowControl/>
              <w:numPr>
                <w:ilvl w:val="0"/>
                <w:numId w:val="2"/>
              </w:numPr>
              <w:tabs>
                <w:tab w:val="left" w:pos="480"/>
              </w:tabs>
              <w:kinsoku/>
              <w:wordWrap/>
              <w:overflowPunct/>
              <w:bidi w:val="0"/>
              <w:spacing w:line="240" w:lineRule="auto"/>
              <w:ind w:left="0" w:leftChars="0" w:firstLine="0" w:firstLineChars="0"/>
              <w:jc w:val="both"/>
              <w:textAlignment w:val="auto"/>
              <w:rPr>
                <w:rFonts w:hint="default" w:ascii="Arial" w:hAnsi="Arial" w:cs="Arial"/>
                <w:b/>
                <w:bCs/>
                <w:color w:val="FFFFFF" w:themeColor="background1"/>
                <w:sz w:val="22"/>
                <w:szCs w:val="22"/>
                <w14:textFill>
                  <w14:solidFill>
                    <w14:schemeClr w14:val="bg1"/>
                  </w14:solidFill>
                </w14:textFill>
              </w:rPr>
            </w:pPr>
            <w:r>
              <w:rPr>
                <w:rFonts w:hint="default" w:ascii="Arial" w:hAnsi="Arial" w:cs="Arial"/>
                <w:b/>
                <w:bCs/>
                <w:color w:val="FFFFFF" w:themeColor="background1"/>
                <w:sz w:val="22"/>
                <w:szCs w:val="22"/>
                <w:lang w:val="pt-BR"/>
                <w14:textFill>
                  <w14:solidFill>
                    <w14:schemeClr w14:val="bg1"/>
                  </w14:solidFill>
                </w14:textFill>
              </w:rPr>
              <w:t>RESPONSÁVEL PELA ELABORAÇÃO DO TERMO DE REFERÊNCIA</w:t>
            </w:r>
          </w:p>
        </w:tc>
      </w:tr>
      <w:tr w14:paraId="5EE9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9570" w:type="dxa"/>
            <w:shd w:val="clear" w:color="auto" w:fill="auto"/>
          </w:tcPr>
          <w:tbl>
            <w:tblPr>
              <w:tblStyle w:val="4"/>
              <w:tblpPr w:leftFromText="180" w:rightFromText="180" w:vertAnchor="text" w:horzAnchor="page" w:tblpX="72" w:tblpY="186"/>
              <w:tblOverlap w:val="never"/>
              <w:tblW w:w="94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8"/>
              <w:gridCol w:w="1600"/>
              <w:gridCol w:w="4077"/>
            </w:tblGrid>
            <w:tr w14:paraId="1BFA2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728" w:type="dxa"/>
                  <w:noWrap w:val="0"/>
                  <w:vAlign w:val="center"/>
                </w:tcPr>
                <w:p w14:paraId="1BF4DFE9">
                  <w:pPr>
                    <w:keepNext w:val="0"/>
                    <w:keepLines w:val="0"/>
                    <w:pageBreakBefore w:val="0"/>
                    <w:widowControl/>
                    <w:kinsoku/>
                    <w:wordWrap/>
                    <w:overflowPunct/>
                    <w:topLinePunct w:val="0"/>
                    <w:autoSpaceDE/>
                    <w:autoSpaceDN/>
                    <w:bidi w:val="0"/>
                    <w:adjustRightInd/>
                    <w:snapToGrid/>
                    <w:ind w:left="0"/>
                    <w:jc w:val="center"/>
                    <w:textAlignment w:val="auto"/>
                    <w:rPr>
                      <w:rFonts w:hint="default" w:ascii="Arial" w:hAnsi="Arial" w:cs="Arial"/>
                      <w:b/>
                      <w:bCs/>
                      <w:sz w:val="22"/>
                      <w:szCs w:val="22"/>
                    </w:rPr>
                  </w:pPr>
                  <w:r>
                    <w:rPr>
                      <w:rFonts w:hint="default" w:ascii="Arial" w:hAnsi="Arial" w:cs="Arial"/>
                      <w:b/>
                      <w:bCs/>
                      <w:sz w:val="22"/>
                      <w:szCs w:val="22"/>
                    </w:rPr>
                    <w:t>NOME</w:t>
                  </w:r>
                </w:p>
              </w:tc>
              <w:tc>
                <w:tcPr>
                  <w:tcW w:w="1600" w:type="dxa"/>
                  <w:noWrap w:val="0"/>
                  <w:vAlign w:val="center"/>
                </w:tcPr>
                <w:p w14:paraId="74BA93B1">
                  <w:pPr>
                    <w:keepNext w:val="0"/>
                    <w:keepLines w:val="0"/>
                    <w:pageBreakBefore w:val="0"/>
                    <w:widowControl/>
                    <w:kinsoku/>
                    <w:wordWrap/>
                    <w:overflowPunct/>
                    <w:topLinePunct w:val="0"/>
                    <w:autoSpaceDE/>
                    <w:autoSpaceDN/>
                    <w:bidi w:val="0"/>
                    <w:adjustRightInd/>
                    <w:snapToGrid/>
                    <w:ind w:left="0"/>
                    <w:jc w:val="center"/>
                    <w:textAlignment w:val="auto"/>
                    <w:rPr>
                      <w:rFonts w:hint="default" w:ascii="Arial" w:hAnsi="Arial" w:cs="Arial"/>
                      <w:b/>
                      <w:bCs/>
                      <w:sz w:val="22"/>
                      <w:szCs w:val="22"/>
                    </w:rPr>
                  </w:pPr>
                  <w:r>
                    <w:rPr>
                      <w:rFonts w:hint="default" w:ascii="Arial" w:hAnsi="Arial" w:cs="Arial"/>
                      <w:b/>
                      <w:bCs/>
                      <w:sz w:val="22"/>
                      <w:szCs w:val="22"/>
                    </w:rPr>
                    <w:t>MATRÍCULA</w:t>
                  </w:r>
                </w:p>
              </w:tc>
              <w:tc>
                <w:tcPr>
                  <w:tcW w:w="4077" w:type="dxa"/>
                  <w:noWrap w:val="0"/>
                  <w:vAlign w:val="center"/>
                </w:tcPr>
                <w:p w14:paraId="7CFEE42D">
                  <w:pPr>
                    <w:keepNext w:val="0"/>
                    <w:keepLines w:val="0"/>
                    <w:pageBreakBefore w:val="0"/>
                    <w:widowControl/>
                    <w:kinsoku/>
                    <w:wordWrap/>
                    <w:overflowPunct/>
                    <w:topLinePunct w:val="0"/>
                    <w:autoSpaceDE/>
                    <w:autoSpaceDN/>
                    <w:bidi w:val="0"/>
                    <w:adjustRightInd/>
                    <w:snapToGrid/>
                    <w:ind w:left="0"/>
                    <w:jc w:val="center"/>
                    <w:textAlignment w:val="auto"/>
                    <w:rPr>
                      <w:rFonts w:hint="default" w:ascii="Arial" w:hAnsi="Arial" w:cs="Arial"/>
                      <w:b/>
                      <w:bCs/>
                      <w:sz w:val="22"/>
                      <w:szCs w:val="22"/>
                    </w:rPr>
                  </w:pPr>
                  <w:r>
                    <w:rPr>
                      <w:rFonts w:hint="default" w:ascii="Arial" w:hAnsi="Arial" w:cs="Arial"/>
                      <w:b/>
                      <w:bCs/>
                      <w:sz w:val="22"/>
                      <w:szCs w:val="22"/>
                    </w:rPr>
                    <w:t>TELEFONE/</w:t>
                  </w:r>
                  <w:r>
                    <w:rPr>
                      <w:rFonts w:hint="default" w:ascii="Arial" w:hAnsi="Arial" w:cs="Arial"/>
                      <w:b/>
                      <w:bCs/>
                      <w:i/>
                      <w:iCs/>
                      <w:sz w:val="22"/>
                      <w:szCs w:val="22"/>
                    </w:rPr>
                    <w:t>E-MAIL</w:t>
                  </w:r>
                </w:p>
              </w:tc>
            </w:tr>
            <w:tr w14:paraId="7E8E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28" w:type="dxa"/>
                  <w:noWrap w:val="0"/>
                  <w:vAlign w:val="center"/>
                </w:tcPr>
                <w:p w14:paraId="7A2289E1">
                  <w:pPr>
                    <w:keepNext w:val="0"/>
                    <w:keepLines w:val="0"/>
                    <w:pageBreakBefore w:val="0"/>
                    <w:widowControl/>
                    <w:kinsoku/>
                    <w:wordWrap/>
                    <w:overflowPunct/>
                    <w:topLinePunct w:val="0"/>
                    <w:autoSpaceDE/>
                    <w:autoSpaceDN/>
                    <w:bidi w:val="0"/>
                    <w:adjustRightInd/>
                    <w:snapToGrid/>
                    <w:ind w:left="0"/>
                    <w:jc w:val="both"/>
                    <w:textAlignment w:val="auto"/>
                    <w:rPr>
                      <w:rFonts w:hint="default" w:ascii="Arial" w:hAnsi="Arial" w:cs="Arial"/>
                      <w:bCs/>
                      <w:color w:val="FF0000"/>
                      <w:sz w:val="22"/>
                      <w:szCs w:val="22"/>
                      <w:highlight w:val="yellow"/>
                      <w:lang w:val="pt-BR"/>
                    </w:rPr>
                  </w:pPr>
                  <w:r>
                    <w:rPr>
                      <w:rFonts w:hint="default" w:ascii="Arial" w:hAnsi="Arial" w:cs="Arial"/>
                      <w:color w:val="FF0000"/>
                      <w:sz w:val="22"/>
                      <w:szCs w:val="22"/>
                      <w:highlight w:val="yellow"/>
                      <w:shd w:val="clear" w:color="auto" w:fill="FFFFFF"/>
                      <w:lang w:val="en-US"/>
                    </w:rPr>
                    <w:t xml:space="preserve"> </w:t>
                  </w:r>
                  <w:r>
                    <w:rPr>
                      <w:rFonts w:hint="default" w:ascii="Arial" w:hAnsi="Arial" w:cs="Arial"/>
                      <w:color w:val="FF0000"/>
                      <w:sz w:val="22"/>
                      <w:szCs w:val="22"/>
                      <w:highlight w:val="yellow"/>
                      <w:shd w:val="clear" w:color="auto" w:fill="FFFFFF"/>
                      <w:lang w:val="pt-BR"/>
                    </w:rPr>
                    <w:t>xxxx</w:t>
                  </w:r>
                </w:p>
              </w:tc>
              <w:tc>
                <w:tcPr>
                  <w:tcW w:w="1600" w:type="dxa"/>
                  <w:noWrap w:val="0"/>
                  <w:vAlign w:val="center"/>
                </w:tcPr>
                <w:p w14:paraId="3A474EED">
                  <w:pPr>
                    <w:keepNext w:val="0"/>
                    <w:keepLines w:val="0"/>
                    <w:pageBreakBefore w:val="0"/>
                    <w:widowControl/>
                    <w:kinsoku/>
                    <w:wordWrap/>
                    <w:overflowPunct/>
                    <w:topLinePunct w:val="0"/>
                    <w:autoSpaceDE/>
                    <w:autoSpaceDN/>
                    <w:bidi w:val="0"/>
                    <w:adjustRightInd/>
                    <w:snapToGrid/>
                    <w:ind w:left="0"/>
                    <w:jc w:val="center"/>
                    <w:textAlignment w:val="auto"/>
                    <w:rPr>
                      <w:rFonts w:hint="default" w:ascii="Arial" w:hAnsi="Arial" w:cs="Arial"/>
                      <w:color w:val="FF0000"/>
                      <w:sz w:val="22"/>
                      <w:szCs w:val="22"/>
                      <w:highlight w:val="yellow"/>
                      <w:lang w:val="pt-BR"/>
                    </w:rPr>
                  </w:pPr>
                  <w:r>
                    <w:rPr>
                      <w:rFonts w:hint="default" w:ascii="Arial" w:hAnsi="Arial" w:cs="Arial"/>
                      <w:color w:val="FF0000"/>
                      <w:sz w:val="22"/>
                      <w:szCs w:val="22"/>
                      <w:highlight w:val="yellow"/>
                      <w:lang w:val="pt-BR"/>
                    </w:rPr>
                    <w:t>xxxx</w:t>
                  </w:r>
                </w:p>
              </w:tc>
              <w:tc>
                <w:tcPr>
                  <w:tcW w:w="4077" w:type="dxa"/>
                  <w:noWrap w:val="0"/>
                  <w:vAlign w:val="center"/>
                </w:tcPr>
                <w:p w14:paraId="671B26EF">
                  <w:pPr>
                    <w:keepNext w:val="0"/>
                    <w:keepLines w:val="0"/>
                    <w:pageBreakBefore w:val="0"/>
                    <w:widowControl/>
                    <w:kinsoku/>
                    <w:wordWrap/>
                    <w:overflowPunct/>
                    <w:topLinePunct w:val="0"/>
                    <w:autoSpaceDE/>
                    <w:autoSpaceDN/>
                    <w:bidi w:val="0"/>
                    <w:adjustRightInd/>
                    <w:snapToGrid/>
                    <w:ind w:left="0"/>
                    <w:jc w:val="center"/>
                    <w:textAlignment w:val="auto"/>
                    <w:rPr>
                      <w:rFonts w:hint="default" w:ascii="Arial" w:hAnsi="Arial" w:cs="Arial"/>
                      <w:color w:val="FF0000"/>
                      <w:sz w:val="22"/>
                      <w:szCs w:val="22"/>
                      <w:highlight w:val="yellow"/>
                      <w:lang w:val="pt-BR"/>
                    </w:rPr>
                  </w:pPr>
                  <w:r>
                    <w:rPr>
                      <w:rFonts w:hint="default" w:ascii="Arial" w:hAnsi="Arial" w:cs="Arial"/>
                      <w:color w:val="FF0000"/>
                      <w:sz w:val="22"/>
                      <w:szCs w:val="22"/>
                      <w:highlight w:val="yellow"/>
                      <w:lang w:val="pt-BR"/>
                    </w:rPr>
                    <w:t>xxxx</w:t>
                  </w:r>
                </w:p>
              </w:tc>
            </w:tr>
          </w:tbl>
          <w:p w14:paraId="2FDC9579">
            <w:pPr>
              <w:pStyle w:val="17"/>
              <w:rPr>
                <w:rFonts w:hint="default" w:ascii="Arial" w:hAnsi="Arial" w:cs="Arial"/>
                <w:sz w:val="22"/>
                <w:szCs w:val="22"/>
              </w:rPr>
            </w:pPr>
          </w:p>
          <w:p w14:paraId="7A3B33E4">
            <w:pPr>
              <w:pStyle w:val="17"/>
              <w:rPr>
                <w:rFonts w:hint="default" w:ascii="Arial" w:hAnsi="Arial" w:cs="Arial"/>
                <w:sz w:val="22"/>
                <w:szCs w:val="22"/>
              </w:rPr>
            </w:pPr>
          </w:p>
        </w:tc>
      </w:tr>
      <w:tr w14:paraId="5BD7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9570" w:type="dxa"/>
            <w:shd w:val="clear" w:color="auto" w:fill="000000" w:themeFill="text1"/>
          </w:tcPr>
          <w:p w14:paraId="4EDD27E5">
            <w:pPr>
              <w:pStyle w:val="17"/>
              <w:numPr>
                <w:ilvl w:val="0"/>
                <w:numId w:val="2"/>
              </w:numPr>
              <w:ind w:left="0" w:leftChars="0" w:firstLine="0" w:firstLineChars="0"/>
              <w:rPr>
                <w:rFonts w:hint="default" w:ascii="Arial" w:hAnsi="Arial" w:cs="Arial"/>
                <w:sz w:val="22"/>
                <w:szCs w:val="22"/>
              </w:rPr>
            </w:pPr>
            <w:r>
              <w:rPr>
                <w:rFonts w:hint="default" w:ascii="Arial" w:hAnsi="Arial" w:cs="Arial"/>
                <w:b/>
                <w:bCs/>
                <w:color w:val="FFFFFF" w:themeColor="background1"/>
                <w:sz w:val="22"/>
                <w:szCs w:val="22"/>
                <w:lang w:val="pt-BR"/>
                <w14:textFill>
                  <w14:solidFill>
                    <w14:schemeClr w14:val="bg1"/>
                  </w14:solidFill>
                </w14:textFill>
              </w:rPr>
              <w:t>GESTOR RESPONSÁVEL DA UNIDADE REQUISITANTE</w:t>
            </w:r>
          </w:p>
        </w:tc>
      </w:tr>
      <w:tr w14:paraId="2E579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9570" w:type="dxa"/>
            <w:shd w:val="clear" w:color="auto" w:fill="auto"/>
          </w:tcPr>
          <w:tbl>
            <w:tblPr>
              <w:tblStyle w:val="4"/>
              <w:tblpPr w:leftFromText="180" w:rightFromText="180" w:vertAnchor="text" w:horzAnchor="page" w:tblpX="60" w:tblpY="219"/>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5"/>
              <w:gridCol w:w="1600"/>
              <w:gridCol w:w="4124"/>
            </w:tblGrid>
            <w:tr w14:paraId="2282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715" w:type="dxa"/>
                  <w:noWrap w:val="0"/>
                  <w:vAlign w:val="center"/>
                </w:tcPr>
                <w:p w14:paraId="6828060A">
                  <w:pPr>
                    <w:jc w:val="center"/>
                    <w:rPr>
                      <w:rFonts w:hint="default" w:ascii="Arial" w:hAnsi="Arial" w:cs="Arial"/>
                      <w:b/>
                      <w:bCs/>
                      <w:sz w:val="22"/>
                      <w:szCs w:val="22"/>
                    </w:rPr>
                  </w:pPr>
                  <w:r>
                    <w:rPr>
                      <w:rFonts w:hint="default" w:ascii="Arial" w:hAnsi="Arial" w:cs="Arial"/>
                      <w:b/>
                      <w:bCs/>
                      <w:sz w:val="22"/>
                      <w:szCs w:val="22"/>
                    </w:rPr>
                    <w:t>NOME</w:t>
                  </w:r>
                </w:p>
              </w:tc>
              <w:tc>
                <w:tcPr>
                  <w:tcW w:w="1600" w:type="dxa"/>
                  <w:noWrap w:val="0"/>
                  <w:vAlign w:val="center"/>
                </w:tcPr>
                <w:p w14:paraId="2AF46989">
                  <w:pPr>
                    <w:jc w:val="center"/>
                    <w:rPr>
                      <w:rFonts w:hint="default" w:ascii="Arial" w:hAnsi="Arial" w:cs="Arial"/>
                      <w:b/>
                      <w:bCs/>
                      <w:sz w:val="22"/>
                      <w:szCs w:val="22"/>
                    </w:rPr>
                  </w:pPr>
                  <w:r>
                    <w:rPr>
                      <w:rFonts w:hint="default" w:ascii="Arial" w:hAnsi="Arial" w:cs="Arial"/>
                      <w:b/>
                      <w:bCs/>
                      <w:sz w:val="22"/>
                      <w:szCs w:val="22"/>
                    </w:rPr>
                    <w:t>MATRÍCULA</w:t>
                  </w:r>
                </w:p>
              </w:tc>
              <w:tc>
                <w:tcPr>
                  <w:tcW w:w="4124" w:type="dxa"/>
                  <w:noWrap w:val="0"/>
                  <w:vAlign w:val="center"/>
                </w:tcPr>
                <w:p w14:paraId="4C08DA59">
                  <w:pPr>
                    <w:jc w:val="center"/>
                    <w:rPr>
                      <w:rFonts w:hint="default" w:ascii="Arial" w:hAnsi="Arial" w:cs="Arial"/>
                      <w:b/>
                      <w:bCs/>
                      <w:sz w:val="22"/>
                      <w:szCs w:val="22"/>
                    </w:rPr>
                  </w:pPr>
                  <w:r>
                    <w:rPr>
                      <w:rFonts w:hint="default" w:ascii="Arial" w:hAnsi="Arial" w:cs="Arial"/>
                      <w:b/>
                      <w:bCs/>
                      <w:sz w:val="22"/>
                      <w:szCs w:val="22"/>
                    </w:rPr>
                    <w:t>TELEFONE/</w:t>
                  </w:r>
                  <w:r>
                    <w:rPr>
                      <w:rFonts w:hint="default" w:ascii="Arial" w:hAnsi="Arial" w:cs="Arial"/>
                      <w:b/>
                      <w:bCs/>
                      <w:i/>
                      <w:iCs/>
                      <w:sz w:val="22"/>
                      <w:szCs w:val="22"/>
                    </w:rPr>
                    <w:t>E-MAIL</w:t>
                  </w:r>
                </w:p>
              </w:tc>
            </w:tr>
            <w:tr w14:paraId="7E390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15" w:type="dxa"/>
                  <w:noWrap w:val="0"/>
                  <w:vAlign w:val="center"/>
                </w:tcPr>
                <w:p w14:paraId="408768B3">
                  <w:pPr>
                    <w:jc w:val="both"/>
                    <w:rPr>
                      <w:rFonts w:hint="default" w:ascii="Arial" w:hAnsi="Arial" w:cs="Arial"/>
                      <w:bCs/>
                      <w:color w:val="FF0000"/>
                      <w:sz w:val="22"/>
                      <w:szCs w:val="22"/>
                      <w:highlight w:val="yellow"/>
                      <w:lang w:val="pt-BR"/>
                    </w:rPr>
                  </w:pPr>
                  <w:r>
                    <w:rPr>
                      <w:rFonts w:hint="default" w:ascii="Arial" w:hAnsi="Arial" w:cs="Arial"/>
                      <w:color w:val="FF0000"/>
                      <w:sz w:val="22"/>
                      <w:szCs w:val="22"/>
                      <w:highlight w:val="yellow"/>
                      <w:shd w:val="clear" w:color="auto" w:fill="FFFFFF"/>
                      <w:lang w:val="en-US"/>
                    </w:rPr>
                    <w:t xml:space="preserve"> </w:t>
                  </w:r>
                  <w:r>
                    <w:rPr>
                      <w:rFonts w:hint="default" w:ascii="Arial" w:hAnsi="Arial" w:cs="Arial"/>
                      <w:color w:val="FF0000"/>
                      <w:sz w:val="22"/>
                      <w:szCs w:val="22"/>
                      <w:highlight w:val="yellow"/>
                      <w:shd w:val="clear" w:color="auto" w:fill="FFFFFF"/>
                      <w:lang w:val="pt-BR"/>
                    </w:rPr>
                    <w:t>Diretor da Unidade</w:t>
                  </w:r>
                </w:p>
              </w:tc>
              <w:tc>
                <w:tcPr>
                  <w:tcW w:w="1600" w:type="dxa"/>
                  <w:noWrap w:val="0"/>
                  <w:vAlign w:val="center"/>
                </w:tcPr>
                <w:p w14:paraId="00E68CEE">
                  <w:pPr>
                    <w:jc w:val="center"/>
                    <w:rPr>
                      <w:rFonts w:hint="default" w:ascii="Arial" w:hAnsi="Arial" w:cs="Arial"/>
                      <w:color w:val="FF0000"/>
                      <w:sz w:val="22"/>
                      <w:szCs w:val="22"/>
                      <w:highlight w:val="yellow"/>
                      <w:lang w:val="pt-BR"/>
                    </w:rPr>
                  </w:pPr>
                  <w:r>
                    <w:rPr>
                      <w:rFonts w:hint="default" w:ascii="Arial" w:hAnsi="Arial" w:cs="Arial"/>
                      <w:color w:val="FF0000"/>
                      <w:sz w:val="22"/>
                      <w:szCs w:val="22"/>
                      <w:highlight w:val="yellow"/>
                      <w:lang w:val="pt-BR"/>
                    </w:rPr>
                    <w:t>xxxx</w:t>
                  </w:r>
                </w:p>
              </w:tc>
              <w:tc>
                <w:tcPr>
                  <w:tcW w:w="4124" w:type="dxa"/>
                  <w:noWrap w:val="0"/>
                  <w:vAlign w:val="center"/>
                </w:tcPr>
                <w:p w14:paraId="3DAAAD11">
                  <w:pPr>
                    <w:numPr>
                      <w:ilvl w:val="0"/>
                      <w:numId w:val="0"/>
                    </w:numPr>
                    <w:jc w:val="center"/>
                    <w:rPr>
                      <w:rFonts w:hint="default" w:ascii="Arial" w:hAnsi="Arial" w:cs="Arial"/>
                      <w:color w:val="FF0000"/>
                      <w:sz w:val="22"/>
                      <w:szCs w:val="22"/>
                      <w:highlight w:val="yellow"/>
                      <w:lang w:val="pt-BR"/>
                    </w:rPr>
                  </w:pPr>
                  <w:r>
                    <w:rPr>
                      <w:rFonts w:hint="default" w:ascii="Arial" w:hAnsi="Arial" w:cs="Arial"/>
                      <w:color w:val="FF0000"/>
                      <w:sz w:val="22"/>
                      <w:szCs w:val="22"/>
                      <w:highlight w:val="yellow"/>
                      <w:lang w:val="pt-BR"/>
                    </w:rPr>
                    <w:t>xxxx</w:t>
                  </w:r>
                </w:p>
              </w:tc>
            </w:tr>
          </w:tbl>
          <w:p w14:paraId="14ED5CF0">
            <w:pPr>
              <w:pStyle w:val="17"/>
              <w:rPr>
                <w:rFonts w:hint="default" w:ascii="Arial" w:hAnsi="Arial" w:cs="Arial"/>
                <w:sz w:val="22"/>
                <w:szCs w:val="22"/>
              </w:rPr>
            </w:pPr>
          </w:p>
          <w:p w14:paraId="41C52058">
            <w:pPr>
              <w:pStyle w:val="17"/>
              <w:rPr>
                <w:rFonts w:hint="default" w:ascii="Arial" w:hAnsi="Arial" w:cs="Arial"/>
                <w:sz w:val="22"/>
                <w:szCs w:val="22"/>
              </w:rPr>
            </w:pPr>
          </w:p>
        </w:tc>
      </w:tr>
      <w:tr w14:paraId="7892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shd w:val="clear" w:color="auto" w:fill="000000" w:themeFill="text1"/>
          </w:tcPr>
          <w:p w14:paraId="3E2593D9">
            <w:pPr>
              <w:keepLines w:val="0"/>
              <w:pageBreakBefore w:val="0"/>
              <w:widowControl/>
              <w:numPr>
                <w:ilvl w:val="0"/>
                <w:numId w:val="2"/>
              </w:numPr>
              <w:tabs>
                <w:tab w:val="left" w:pos="240"/>
                <w:tab w:val="left" w:pos="480"/>
              </w:tabs>
              <w:kinsoku/>
              <w:wordWrap/>
              <w:overflowPunct/>
              <w:bidi w:val="0"/>
              <w:spacing w:line="240" w:lineRule="auto"/>
              <w:ind w:left="0" w:leftChars="0" w:firstLine="0" w:firstLineChars="0"/>
              <w:jc w:val="both"/>
              <w:textAlignment w:val="auto"/>
              <w:rPr>
                <w:rFonts w:hint="default" w:ascii="Arial" w:hAnsi="Arial" w:cs="Arial"/>
                <w:sz w:val="22"/>
                <w:szCs w:val="22"/>
              </w:rPr>
            </w:pPr>
            <w:r>
              <w:rPr>
                <w:rFonts w:hint="default" w:ascii="Arial" w:hAnsi="Arial" w:cs="Arial"/>
                <w:b/>
                <w:bCs/>
                <w:color w:val="FFFFFF" w:themeColor="background1"/>
                <w:sz w:val="22"/>
                <w:szCs w:val="22"/>
                <w:lang w:val="pt-BR"/>
                <w14:textFill>
                  <w14:solidFill>
                    <w14:schemeClr w14:val="bg1"/>
                  </w14:solidFill>
                </w14:textFill>
              </w:rPr>
              <w:t>AUTORIDADE COMPETENTE DA SUPERINTENDÊNCIA REQUISITANTE</w:t>
            </w:r>
          </w:p>
        </w:tc>
      </w:tr>
      <w:tr w14:paraId="7002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9570" w:type="dxa"/>
            <w:shd w:val="clear" w:color="auto" w:fill="auto"/>
          </w:tcPr>
          <w:tbl>
            <w:tblPr>
              <w:tblStyle w:val="4"/>
              <w:tblpPr w:leftFromText="180" w:rightFromText="180" w:vertAnchor="text" w:horzAnchor="page" w:tblpX="47" w:tblpY="264"/>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0"/>
              <w:gridCol w:w="1600"/>
              <w:gridCol w:w="4099"/>
            </w:tblGrid>
            <w:tr w14:paraId="13A54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740" w:type="dxa"/>
                  <w:noWrap w:val="0"/>
                  <w:vAlign w:val="center"/>
                </w:tcPr>
                <w:p w14:paraId="7DB5C8F5">
                  <w:pPr>
                    <w:jc w:val="center"/>
                    <w:rPr>
                      <w:rFonts w:hint="default" w:ascii="Arial" w:hAnsi="Arial" w:cs="Arial"/>
                      <w:b/>
                      <w:bCs/>
                      <w:sz w:val="22"/>
                      <w:szCs w:val="22"/>
                    </w:rPr>
                  </w:pPr>
                  <w:r>
                    <w:rPr>
                      <w:rFonts w:hint="default" w:ascii="Arial" w:hAnsi="Arial" w:cs="Arial"/>
                      <w:b/>
                      <w:bCs/>
                      <w:sz w:val="22"/>
                      <w:szCs w:val="22"/>
                    </w:rPr>
                    <w:t>NOME</w:t>
                  </w:r>
                </w:p>
              </w:tc>
              <w:tc>
                <w:tcPr>
                  <w:tcW w:w="1600" w:type="dxa"/>
                  <w:noWrap w:val="0"/>
                  <w:vAlign w:val="center"/>
                </w:tcPr>
                <w:p w14:paraId="1F4011B9">
                  <w:pPr>
                    <w:jc w:val="center"/>
                    <w:rPr>
                      <w:rFonts w:hint="default" w:ascii="Arial" w:hAnsi="Arial" w:cs="Arial"/>
                      <w:b/>
                      <w:bCs/>
                      <w:sz w:val="22"/>
                      <w:szCs w:val="22"/>
                    </w:rPr>
                  </w:pPr>
                  <w:r>
                    <w:rPr>
                      <w:rFonts w:hint="default" w:ascii="Arial" w:hAnsi="Arial" w:cs="Arial"/>
                      <w:b/>
                      <w:bCs/>
                      <w:sz w:val="22"/>
                      <w:szCs w:val="22"/>
                    </w:rPr>
                    <w:t>MATRÍCULA</w:t>
                  </w:r>
                </w:p>
              </w:tc>
              <w:tc>
                <w:tcPr>
                  <w:tcW w:w="4099" w:type="dxa"/>
                  <w:noWrap w:val="0"/>
                  <w:vAlign w:val="center"/>
                </w:tcPr>
                <w:p w14:paraId="588AC133">
                  <w:pPr>
                    <w:jc w:val="center"/>
                    <w:rPr>
                      <w:rFonts w:hint="default" w:ascii="Arial" w:hAnsi="Arial" w:cs="Arial"/>
                      <w:b/>
                      <w:bCs/>
                      <w:sz w:val="22"/>
                      <w:szCs w:val="22"/>
                    </w:rPr>
                  </w:pPr>
                  <w:r>
                    <w:rPr>
                      <w:rFonts w:hint="default" w:ascii="Arial" w:hAnsi="Arial" w:cs="Arial"/>
                      <w:b/>
                      <w:bCs/>
                      <w:sz w:val="22"/>
                      <w:szCs w:val="22"/>
                    </w:rPr>
                    <w:t>TELEFONE/</w:t>
                  </w:r>
                  <w:r>
                    <w:rPr>
                      <w:rFonts w:hint="default" w:ascii="Arial" w:hAnsi="Arial" w:cs="Arial"/>
                      <w:b/>
                      <w:bCs/>
                      <w:i/>
                      <w:iCs/>
                      <w:sz w:val="22"/>
                      <w:szCs w:val="22"/>
                    </w:rPr>
                    <w:t>E-MAIL</w:t>
                  </w:r>
                </w:p>
              </w:tc>
            </w:tr>
            <w:tr w14:paraId="4EB6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40" w:type="dxa"/>
                  <w:noWrap w:val="0"/>
                  <w:vAlign w:val="center"/>
                </w:tcPr>
                <w:p w14:paraId="5F711C29">
                  <w:pPr>
                    <w:jc w:val="center"/>
                    <w:rPr>
                      <w:rFonts w:hint="default" w:ascii="Arial" w:hAnsi="Arial" w:cs="Arial"/>
                      <w:bCs/>
                      <w:color w:val="FF0000"/>
                      <w:sz w:val="22"/>
                      <w:szCs w:val="22"/>
                      <w:lang w:val="pt-BR"/>
                    </w:rPr>
                  </w:pPr>
                  <w:r>
                    <w:rPr>
                      <w:rFonts w:hint="default" w:ascii="Arial" w:hAnsi="Arial" w:cs="Arial"/>
                      <w:color w:val="auto"/>
                      <w:sz w:val="22"/>
                      <w:szCs w:val="22"/>
                      <w:highlight w:val="none"/>
                      <w:lang w:val="pt-BR"/>
                    </w:rPr>
                    <w:t>Tatiana Bez Batti Titericz</w:t>
                  </w:r>
                </w:p>
              </w:tc>
              <w:tc>
                <w:tcPr>
                  <w:tcW w:w="1600" w:type="dxa"/>
                  <w:noWrap w:val="0"/>
                  <w:vAlign w:val="center"/>
                </w:tcPr>
                <w:p w14:paraId="2EDF692B">
                  <w:pPr>
                    <w:jc w:val="center"/>
                    <w:rPr>
                      <w:rFonts w:hint="default" w:ascii="Arial" w:hAnsi="Arial" w:cs="Arial"/>
                      <w:color w:val="FF0000"/>
                      <w:sz w:val="22"/>
                      <w:szCs w:val="22"/>
                      <w:lang w:val="pt-BR"/>
                    </w:rPr>
                  </w:pPr>
                  <w:r>
                    <w:rPr>
                      <w:rFonts w:hint="default" w:ascii="Arial" w:hAnsi="Arial" w:eastAsia="Garamond" w:cs="Arial"/>
                      <w:iCs/>
                      <w:color w:val="auto"/>
                      <w:sz w:val="22"/>
                      <w:szCs w:val="22"/>
                      <w:highlight w:val="none"/>
                      <w:lang w:val="pt-BR"/>
                    </w:rPr>
                    <w:t>387522-9-02</w:t>
                  </w:r>
                </w:p>
              </w:tc>
              <w:tc>
                <w:tcPr>
                  <w:tcW w:w="4099" w:type="dxa"/>
                  <w:noWrap w:val="0"/>
                  <w:vAlign w:val="center"/>
                </w:tcPr>
                <w:p w14:paraId="2F771D02">
                  <w:pPr>
                    <w:numPr>
                      <w:ilvl w:val="0"/>
                      <w:numId w:val="9"/>
                    </w:numPr>
                    <w:jc w:val="center"/>
                    <w:rPr>
                      <w:rFonts w:hint="default" w:ascii="Arial" w:hAnsi="Arial" w:cs="Arial"/>
                      <w:color w:val="FF0000"/>
                      <w:sz w:val="22"/>
                      <w:szCs w:val="22"/>
                      <w:lang w:val="pt-BR"/>
                    </w:rPr>
                  </w:pPr>
                  <w:r>
                    <w:rPr>
                      <w:rFonts w:hint="default" w:ascii="Arial" w:hAnsi="Arial" w:cs="Arial"/>
                      <w:color w:val="auto"/>
                      <w:sz w:val="22"/>
                      <w:szCs w:val="22"/>
                      <w:lang w:val="pt-BR"/>
                    </w:rPr>
                    <w:t>3664-8902 / suh@saude.sc.gov.br</w:t>
                  </w:r>
                </w:p>
              </w:tc>
            </w:tr>
          </w:tbl>
          <w:p w14:paraId="17FC179E">
            <w:pPr>
              <w:pStyle w:val="17"/>
              <w:rPr>
                <w:rFonts w:hint="default" w:ascii="Arial" w:hAnsi="Arial" w:cs="Arial"/>
                <w:sz w:val="22"/>
                <w:szCs w:val="22"/>
              </w:rPr>
            </w:pPr>
          </w:p>
        </w:tc>
      </w:tr>
    </w:tbl>
    <w:p w14:paraId="7686C9F1">
      <w:pPr>
        <w:rPr>
          <w:rFonts w:hint="default" w:ascii="Arial" w:hAnsi="Arial" w:cs="Arial"/>
          <w:sz w:val="22"/>
          <w:szCs w:val="22"/>
        </w:rPr>
      </w:pPr>
    </w:p>
    <w:p w14:paraId="76DB23DB">
      <w:pPr>
        <w:rPr>
          <w:rFonts w:ascii="Calibri" w:hAnsi="Calibri" w:cs="Calibri"/>
          <w:sz w:val="22"/>
          <w:szCs w:val="22"/>
        </w:rPr>
      </w:pPr>
    </w:p>
    <w:p w14:paraId="47F64D04">
      <w:pPr>
        <w:pStyle w:val="2"/>
        <w:ind w:left="851" w:firstLine="0"/>
        <w:jc w:val="center"/>
        <w:rPr>
          <w:rFonts w:ascii="Calibri" w:hAnsi="Calibri" w:cs="Calibri"/>
        </w:rPr>
      </w:pPr>
    </w:p>
    <w:p w14:paraId="3D0C0F02">
      <w:pPr>
        <w:pStyle w:val="2"/>
        <w:ind w:left="851" w:firstLine="0"/>
        <w:jc w:val="center"/>
        <w:rPr>
          <w:rFonts w:ascii="Calibri" w:hAnsi="Calibri" w:cs="Calibri"/>
        </w:rPr>
      </w:pPr>
    </w:p>
    <w:p w14:paraId="049D63B1">
      <w:pPr>
        <w:pStyle w:val="2"/>
        <w:ind w:left="851" w:firstLine="0"/>
        <w:jc w:val="center"/>
        <w:rPr>
          <w:rFonts w:ascii="Calibri" w:hAnsi="Calibri" w:cs="Calibri"/>
        </w:rPr>
      </w:pPr>
    </w:p>
    <w:p w14:paraId="55A4CC7B">
      <w:pPr>
        <w:pStyle w:val="2"/>
        <w:ind w:left="851" w:firstLine="0"/>
        <w:jc w:val="center"/>
        <w:rPr>
          <w:rFonts w:ascii="Calibri" w:hAnsi="Calibri" w:cs="Calibri"/>
        </w:rPr>
      </w:pPr>
    </w:p>
    <w:p w14:paraId="224FEE45">
      <w:pPr>
        <w:ind w:left="851"/>
        <w:jc w:val="center"/>
        <w:rPr>
          <w:rFonts w:ascii="Calibri" w:hAnsi="Calibri" w:cs="Calibri"/>
          <w:i/>
          <w:sz w:val="22"/>
          <w:szCs w:val="22"/>
        </w:rPr>
      </w:pPr>
    </w:p>
    <w:p w14:paraId="0734D139">
      <w:pPr>
        <w:ind w:left="851"/>
        <w:jc w:val="center"/>
        <w:rPr>
          <w:rFonts w:ascii="Calibri" w:hAnsi="Calibri" w:cs="Calibri"/>
          <w:i/>
          <w:sz w:val="22"/>
          <w:szCs w:val="22"/>
        </w:rPr>
      </w:pPr>
    </w:p>
    <w:p w14:paraId="55D9C40E">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1662A67F">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65E8DA9D">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5C6229D1">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2618FB22">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7117CF1F">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10D057A8">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7FE9B3B3">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4BAA6175">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74713C18">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0E14942E">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30FB4B10">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17FB148F">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43844545">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p>
    <w:p w14:paraId="2909D772">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color w:val="FF0000"/>
          <w:sz w:val="22"/>
          <w:szCs w:val="22"/>
          <w:lang w:val="pt-BR"/>
        </w:rPr>
      </w:pPr>
      <w:r>
        <w:rPr>
          <w:rFonts w:hint="default" w:ascii="Arial" w:hAnsi="Arial" w:cs="Arial"/>
          <w:sz w:val="22"/>
          <w:szCs w:val="22"/>
        </w:rPr>
        <w:t>Data</w:t>
      </w:r>
      <w:r>
        <w:rPr>
          <w:rFonts w:hint="default" w:ascii="Arial" w:hAnsi="Arial" w:cs="Arial"/>
          <w:sz w:val="22"/>
          <w:szCs w:val="22"/>
          <w:lang w:val="pt-BR"/>
        </w:rPr>
        <w:t xml:space="preserve"> da assinatura digital</w:t>
      </w:r>
      <w:r>
        <w:rPr>
          <w:rFonts w:hint="default" w:ascii="Arial" w:hAnsi="Arial" w:cs="Arial"/>
          <w:color w:val="FF0000"/>
          <w:sz w:val="22"/>
          <w:szCs w:val="22"/>
          <w:lang w:val="pt-BR"/>
        </w:rPr>
        <w:t xml:space="preserve"> </w:t>
      </w:r>
    </w:p>
    <w:p w14:paraId="0BB013A4">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color w:val="FF0000"/>
          <w:sz w:val="22"/>
          <w:szCs w:val="22"/>
          <w:lang w:val="pt-BR"/>
        </w:rPr>
      </w:pPr>
    </w:p>
    <w:p w14:paraId="299EF27A">
      <w:pPr>
        <w:keepNext w:val="0"/>
        <w:keepLines w:val="0"/>
        <w:pageBreakBefore w:val="0"/>
        <w:widowControl/>
        <w:kinsoku/>
        <w:wordWrap/>
        <w:overflowPunct/>
        <w:topLinePunct w:val="0"/>
        <w:autoSpaceDE/>
        <w:autoSpaceDN/>
        <w:bidi w:val="0"/>
        <w:adjustRightInd/>
        <w:snapToGrid/>
        <w:ind w:left="598" w:leftChars="249" w:right="458" w:rightChars="191" w:firstLine="0" w:firstLineChars="0"/>
        <w:jc w:val="both"/>
        <w:textAlignment w:val="auto"/>
        <w:rPr>
          <w:rFonts w:hint="default" w:ascii="Arial" w:hAnsi="Arial" w:cs="Arial"/>
          <w:sz w:val="22"/>
          <w:szCs w:val="22"/>
        </w:rPr>
      </w:pPr>
      <w:r>
        <w:rPr>
          <w:rFonts w:hint="default" w:ascii="Arial" w:hAnsi="Arial" w:cs="Arial"/>
          <w:sz w:val="22"/>
          <w:szCs w:val="22"/>
        </w:rPr>
        <w:t>A validade deste documento está condicionada às assinaturas digitais no Sistema de Gestão de Processos Eletrônicos - SGPe.</w:t>
      </w:r>
    </w:p>
    <w:p w14:paraId="1E379A81">
      <w:pPr>
        <w:rPr>
          <w:rFonts w:hint="default" w:ascii="Arial" w:hAnsi="Arial" w:cs="Arial"/>
          <w:sz w:val="22"/>
          <w:szCs w:val="22"/>
        </w:rPr>
      </w:pPr>
      <w:r>
        <w:rPr>
          <w:rFonts w:hint="default" w:ascii="Arial" w:hAnsi="Arial" w:cs="Arial"/>
          <w:sz w:val="22"/>
          <w:szCs w:val="22"/>
        </w:rPr>
        <w:br w:type="page"/>
      </w:r>
    </w:p>
    <w:p w14:paraId="20B38C49">
      <w:pPr>
        <w:keepNext w:val="0"/>
        <w:keepLines w:val="0"/>
        <w:pageBreakBefore w:val="0"/>
        <w:widowControl/>
        <w:kinsoku/>
        <w:wordWrap/>
        <w:overflowPunct/>
        <w:topLinePunct w:val="0"/>
        <w:autoSpaceDE/>
        <w:autoSpaceDN/>
        <w:bidi w:val="0"/>
        <w:adjustRightInd/>
        <w:snapToGrid/>
        <w:ind w:left="598" w:leftChars="249" w:right="583" w:rightChars="243" w:firstLine="0" w:firstLineChars="0"/>
        <w:jc w:val="both"/>
        <w:textAlignment w:val="auto"/>
        <w:rPr>
          <w:rFonts w:hint="default" w:ascii="Arial" w:hAnsi="Arial" w:cs="Arial"/>
          <w:sz w:val="22"/>
          <w:szCs w:val="22"/>
        </w:rPr>
      </w:pPr>
    </w:p>
    <w:p w14:paraId="037A7516">
      <w:pPr>
        <w:keepNext w:val="0"/>
        <w:keepLines w:val="0"/>
        <w:pageBreakBefore w:val="0"/>
        <w:widowControl/>
        <w:kinsoku/>
        <w:wordWrap/>
        <w:overflowPunct/>
        <w:topLinePunct w:val="0"/>
        <w:autoSpaceDE/>
        <w:autoSpaceDN/>
        <w:bidi w:val="0"/>
        <w:adjustRightInd/>
        <w:snapToGrid/>
        <w:ind w:left="598" w:leftChars="249" w:right="583" w:rightChars="243" w:firstLine="0" w:firstLineChars="0"/>
        <w:jc w:val="both"/>
        <w:textAlignment w:val="auto"/>
        <w:rPr>
          <w:rFonts w:hint="default" w:ascii="Arial" w:hAnsi="Arial" w:cs="Arial"/>
          <w:sz w:val="22"/>
          <w:szCs w:val="22"/>
        </w:rPr>
      </w:pPr>
      <w:r>
        <w:rPr>
          <w:rFonts w:hint="default"/>
          <w:lang w:val="pt-BR"/>
        </w:rPr>
        <w:drawing>
          <wp:inline distT="0" distB="0" distL="114300" distR="114300">
            <wp:extent cx="6113145" cy="8639175"/>
            <wp:effectExtent l="0" t="0" r="1905" b="9525"/>
            <wp:docPr id="1" name="Imagem 1" descr="Anexo I - Formulário de Análise de Qualidade Técnica - OPME_page-0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Anexo I - Formulário de Análise de Qualidade Técnica - OPME_page-0001 (1)"/>
                    <pic:cNvPicPr>
                      <a:picLocks noChangeAspect="1"/>
                    </pic:cNvPicPr>
                  </pic:nvPicPr>
                  <pic:blipFill>
                    <a:blip r:embed="rId7"/>
                    <a:stretch>
                      <a:fillRect/>
                    </a:stretch>
                  </pic:blipFill>
                  <pic:spPr>
                    <a:xfrm>
                      <a:off x="0" y="0"/>
                      <a:ext cx="6113145" cy="8639175"/>
                    </a:xfrm>
                    <a:prstGeom prst="rect">
                      <a:avLst/>
                    </a:prstGeom>
                    <a:noFill/>
                    <a:ln>
                      <a:noFill/>
                    </a:ln>
                  </pic:spPr>
                </pic:pic>
              </a:graphicData>
            </a:graphic>
          </wp:inline>
        </w:drawing>
      </w:r>
    </w:p>
    <w:sectPr>
      <w:headerReference r:id="rId3" w:type="default"/>
      <w:footerReference r:id="rId4" w:type="default"/>
      <w:pgSz w:w="11900" w:h="16840"/>
      <w:pgMar w:top="962" w:right="618" w:bottom="280" w:left="618" w:header="567" w:footer="0" w:gutter="0"/>
      <w:pgBorders w:display="firstPage" w:offsetFrom="page">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Poppins">
    <w:altName w:val="Liberation Mono"/>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serif">
    <w:altName w:val="Liberation Mono"/>
    <w:panose1 w:val="00000000000000000000"/>
    <w:charset w:val="00"/>
    <w:family w:val="auto"/>
    <w:pitch w:val="default"/>
    <w:sig w:usb0="00000000" w:usb1="00000000" w:usb2="00000000" w:usb3="00000000" w:csb0="00000000" w:csb1="00000000"/>
  </w:font>
  <w:font w:name="Calibri-Bold">
    <w:altName w:val="Liberation Mono"/>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62D">
    <w:pPr>
      <w:pStyle w:val="9"/>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BBF6">
    <w:pPr>
      <w:spacing w:line="276" w:lineRule="auto"/>
      <w:ind w:left="0" w:leftChars="0" w:firstLine="1678" w:firstLineChars="839"/>
      <w:jc w:val="both"/>
      <w:rPr>
        <w:rFonts w:hint="default" w:ascii="Arial" w:hAnsi="Arial" w:cs="Arial"/>
        <w:bCs/>
        <w:color w:val="auto"/>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5826125</wp:posOffset>
              </wp:positionH>
              <wp:positionV relativeFrom="paragraph">
                <wp:posOffset>9525</wp:posOffset>
              </wp:positionV>
              <wp:extent cx="939800" cy="343535"/>
              <wp:effectExtent l="0" t="0" r="12700" b="18415"/>
              <wp:wrapNone/>
              <wp:docPr id="2" name="Caixa de Texto 2"/>
              <wp:cNvGraphicFramePr/>
              <a:graphic xmlns:a="http://schemas.openxmlformats.org/drawingml/2006/main">
                <a:graphicData uri="http://schemas.microsoft.com/office/word/2010/wordprocessingShape">
                  <wps:wsp>
                    <wps:cNvSpPr txBox="1"/>
                    <wps:spPr>
                      <a:xfrm>
                        <a:off x="0" y="0"/>
                        <a:ext cx="939800" cy="343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425A00">
                          <w:pPr>
                            <w:jc w:val="right"/>
                            <w:rPr>
                              <w:rFonts w:hint="default" w:ascii="Arial" w:hAnsi="Arial" w:cs="Arial"/>
                              <w:sz w:val="10"/>
                              <w:szCs w:val="10"/>
                              <w:lang w:val="pt-BR"/>
                            </w:rPr>
                          </w:pPr>
                          <w:r>
                            <w:rPr>
                              <w:rFonts w:hint="default" w:ascii="Arial" w:hAnsi="Arial" w:cs="Arial"/>
                              <w:sz w:val="10"/>
                              <w:szCs w:val="10"/>
                              <w:lang w:val="pt-BR"/>
                            </w:rPr>
                            <w:t>TR CONTRATO OPME Versão: Abril/2025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75pt;margin-top:0.75pt;height:27.05pt;width:74pt;z-index:251660288;mso-width-relative:page;mso-height-relative:page;" fillcolor="#FFFFFF [3201]" filled="t" stroked="f" coordsize="21600,21600" o:gfxdata="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DrXQdMAAAAJAQAADwAAAAAAAAABACAAAAAiAAAAZHJz&#10;L2Rvd25yZXYueG1sUEsBAhQAFAAAAAgAh07iQLJiGDFCAgAAkwQAAA4AAAAAAAAAAQAgAAAAIgEA&#10;AGRycy9lMm9Eb2MueG1sUEsFBgAAAAAGAAYAWQEAANYFAAAAAA==&#10;">
              <v:fill on="t" focussize="0,0"/>
              <v:stroke on="f" weight="0.5pt"/>
              <v:imagedata o:title=""/>
              <o:lock v:ext="edit" aspectratio="f"/>
              <v:textbox>
                <w:txbxContent>
                  <w:p w14:paraId="17425A00">
                    <w:pPr>
                      <w:jc w:val="right"/>
                      <w:rPr>
                        <w:rFonts w:hint="default" w:ascii="Arial" w:hAnsi="Arial" w:cs="Arial"/>
                        <w:sz w:val="10"/>
                        <w:szCs w:val="10"/>
                        <w:lang w:val="pt-BR"/>
                      </w:rPr>
                    </w:pPr>
                    <w:r>
                      <w:rPr>
                        <w:rFonts w:hint="default" w:ascii="Arial" w:hAnsi="Arial" w:cs="Arial"/>
                        <w:sz w:val="10"/>
                        <w:szCs w:val="10"/>
                        <w:lang w:val="pt-BR"/>
                      </w:rPr>
                      <w:t>TR CONTRATO OPME Versão: Abril/2025</w:t>
                    </w:r>
                  </w:p>
                </w:txbxContent>
              </v:textbox>
            </v:shape>
          </w:pict>
        </mc:Fallback>
      </mc:AlternateContent>
    </w:r>
    <w:r>
      <w:rPr>
        <w:rFonts w:hint="default" w:ascii="Arial" w:hAnsi="Arial" w:cs="Arial"/>
        <w:color w:val="auto"/>
        <w:sz w:val="20"/>
        <w:szCs w:val="20"/>
        <w:lang w:bidi="ar-SA"/>
      </w:rPr>
      <w:drawing>
        <wp:anchor distT="0" distB="0" distL="114300" distR="114300" simplePos="0" relativeHeight="251659264" behindDoc="1" locked="0" layoutInCell="1" allowOverlap="1">
          <wp:simplePos x="0" y="0"/>
          <wp:positionH relativeFrom="column">
            <wp:posOffset>347345</wp:posOffset>
          </wp:positionH>
          <wp:positionV relativeFrom="paragraph">
            <wp:posOffset>38735</wp:posOffset>
          </wp:positionV>
          <wp:extent cx="534670" cy="568325"/>
          <wp:effectExtent l="0" t="0" r="55880" b="60325"/>
          <wp:wrapTight wrapText="bothSides">
            <wp:wrapPolygon>
              <wp:start x="0" y="0"/>
              <wp:lineTo x="0" y="20997"/>
              <wp:lineTo x="20779" y="20997"/>
              <wp:lineTo x="20779" y="0"/>
              <wp:lineTo x="0" y="0"/>
            </wp:wrapPolygon>
          </wp:wrapT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
                  <a:stretch>
                    <a:fillRect/>
                  </a:stretch>
                </pic:blipFill>
                <pic:spPr>
                  <a:xfrm>
                    <a:off x="0" y="0"/>
                    <a:ext cx="534670" cy="568325"/>
                  </a:xfrm>
                  <a:prstGeom prst="rect">
                    <a:avLst/>
                  </a:prstGeom>
                  <a:noFill/>
                  <a:ln>
                    <a:noFill/>
                  </a:ln>
                </pic:spPr>
              </pic:pic>
            </a:graphicData>
          </a:graphic>
        </wp:anchor>
      </w:drawing>
    </w:r>
    <w:r>
      <w:rPr>
        <w:rFonts w:hint="default" w:ascii="Arial" w:hAnsi="Arial" w:cs="Arial"/>
        <w:bCs/>
        <w:caps/>
        <w:color w:val="auto"/>
        <w:sz w:val="20"/>
        <w:szCs w:val="20"/>
      </w:rPr>
      <w:t>estado de santa catarina</w:t>
    </w:r>
  </w:p>
  <w:p w14:paraId="327FD6B2">
    <w:pPr>
      <w:spacing w:line="276" w:lineRule="auto"/>
      <w:ind w:left="0" w:leftChars="0" w:firstLine="1678" w:firstLineChars="839"/>
      <w:jc w:val="both"/>
      <w:rPr>
        <w:rFonts w:hint="default" w:ascii="Arial" w:hAnsi="Arial" w:cs="Arial"/>
        <w:bCs/>
        <w:color w:val="auto"/>
        <w:sz w:val="20"/>
        <w:szCs w:val="20"/>
      </w:rPr>
    </w:pPr>
    <w:r>
      <w:rPr>
        <w:rFonts w:hint="default" w:ascii="Arial" w:hAnsi="Arial" w:cs="Arial"/>
        <w:bCs/>
        <w:caps/>
        <w:color w:val="auto"/>
        <w:sz w:val="20"/>
        <w:szCs w:val="20"/>
      </w:rPr>
      <w:t>secretaria de estado da saúde</w:t>
    </w:r>
  </w:p>
  <w:p w14:paraId="667120CF">
    <w:pPr>
      <w:spacing w:line="276" w:lineRule="auto"/>
      <w:ind w:left="0" w:leftChars="0" w:firstLine="1678" w:firstLineChars="839"/>
      <w:jc w:val="both"/>
      <w:rPr>
        <w:rFonts w:hint="default" w:ascii="Arial" w:hAnsi="Arial" w:cs="Arial"/>
        <w:bCs/>
        <w:caps/>
        <w:color w:val="auto"/>
        <w:sz w:val="20"/>
        <w:szCs w:val="20"/>
        <w:lang w:val="pt-BR"/>
      </w:rPr>
    </w:pPr>
    <w:r>
      <w:rPr>
        <w:rFonts w:hint="default" w:ascii="Arial" w:hAnsi="Arial" w:cs="Arial"/>
        <w:bCs/>
        <w:caps/>
        <w:color w:val="auto"/>
        <w:sz w:val="20"/>
        <w:szCs w:val="20"/>
      </w:rPr>
      <w:t xml:space="preserve">Superintendência </w:t>
    </w:r>
    <w:r>
      <w:rPr>
        <w:rFonts w:hint="default" w:ascii="Arial" w:hAnsi="Arial" w:cs="Arial"/>
        <w:bCs/>
        <w:caps/>
        <w:color w:val="auto"/>
        <w:sz w:val="20"/>
        <w:szCs w:val="20"/>
        <w:lang w:val="pt-BR"/>
      </w:rPr>
      <w:t>DOS HOSPITAIS PÚBLICOS ESTADUAIS</w:t>
    </w:r>
  </w:p>
  <w:p w14:paraId="79B8FE9C">
    <w:pPr>
      <w:spacing w:line="276" w:lineRule="auto"/>
      <w:ind w:left="0" w:leftChars="0" w:firstLine="1678" w:firstLineChars="839"/>
      <w:jc w:val="both"/>
      <w:rPr>
        <w:rFonts w:hint="default"/>
        <w:color w:val="FF0000"/>
        <w:highlight w:val="yellow"/>
        <w:lang w:val="pt-BR"/>
      </w:rPr>
    </w:pPr>
    <w:r>
      <w:rPr>
        <w:rFonts w:hint="default" w:ascii="Arial" w:hAnsi="Arial" w:cs="Arial"/>
        <w:bCs/>
        <w:caps/>
        <w:color w:val="FF0000"/>
        <w:sz w:val="20"/>
        <w:szCs w:val="20"/>
        <w:highlight w:val="yellow"/>
        <w:lang w:val="pt-BR"/>
      </w:rPr>
      <w:t>NOME DA UNIDADE HOSPITALAR</w:t>
    </w:r>
  </w:p>
  <w:p w14:paraId="4CE6320B">
    <w:pPr>
      <w:pStyle w:val="9"/>
      <w:spacing w:line="240" w:lineRule="auto"/>
      <w:rPr>
        <w:rFonts w:hint="default" w:ascii="Arial" w:hAnsi="Arial"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925E8"/>
    <w:multiLevelType w:val="multilevel"/>
    <w:tmpl w:val="84D925E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B740A07"/>
    <w:multiLevelType w:val="singleLevel"/>
    <w:tmpl w:val="9B740A07"/>
    <w:lvl w:ilvl="0" w:tentative="0">
      <w:start w:val="1"/>
      <w:numFmt w:val="lowerLetter"/>
      <w:suff w:val="space"/>
      <w:lvlText w:val="%1)"/>
      <w:lvlJc w:val="left"/>
    </w:lvl>
  </w:abstractNum>
  <w:abstractNum w:abstractNumId="2">
    <w:nsid w:val="C1EA3D1F"/>
    <w:multiLevelType w:val="multilevel"/>
    <w:tmpl w:val="C1EA3D1F"/>
    <w:lvl w:ilvl="0" w:tentative="0">
      <w:start w:val="1"/>
      <w:numFmt w:val="decimal"/>
      <w:suff w:val="space"/>
      <w:lvlText w:val="%1."/>
      <w:lvlJc w:val="left"/>
      <w:pPr>
        <w:ind w:left="0" w:leftChars="0" w:firstLine="0" w:firstLineChars="0"/>
      </w:pPr>
      <w:rPr>
        <w:rFonts w:hint="default" w:ascii="Arial" w:hAnsi="Arial" w:cs="Arial"/>
        <w:b/>
        <w:bCs/>
        <w:color w:val="FFFFFF" w:themeColor="background1"/>
        <w:sz w:val="22"/>
        <w:szCs w:val="22"/>
        <w14:textFill>
          <w14:solidFill>
            <w14:schemeClr w14:val="bg1"/>
          </w14:solidFill>
        </w14:textFill>
      </w:rPr>
    </w:lvl>
    <w:lvl w:ilvl="1" w:tentative="0">
      <w:start w:val="1"/>
      <w:numFmt w:val="decimal"/>
      <w:suff w:val="space"/>
      <w:lvlText w:val="%1.%2."/>
      <w:lvlJc w:val="left"/>
      <w:pPr>
        <w:ind w:left="0" w:leftChars="0" w:firstLine="0" w:firstLineChars="0"/>
      </w:pPr>
      <w:rPr>
        <w:rFonts w:hint="default" w:ascii="Arial" w:hAnsi="Arial" w:cs="Arial"/>
        <w:b w:val="0"/>
        <w:bCs w:val="0"/>
        <w:color w:val="auto"/>
        <w:sz w:val="22"/>
        <w:szCs w:val="22"/>
      </w:rPr>
    </w:lvl>
    <w:lvl w:ilvl="2" w:tentative="0">
      <w:start w:val="1"/>
      <w:numFmt w:val="decimal"/>
      <w:suff w:val="space"/>
      <w:lvlText w:val="%1.%2.%3."/>
      <w:lvlJc w:val="left"/>
      <w:pPr>
        <w:ind w:left="0" w:leftChars="0" w:firstLine="0" w:firstLineChars="0"/>
      </w:pPr>
      <w:rPr>
        <w:rFonts w:hint="default" w:ascii="Arial" w:hAnsi="Arial" w:cs="Arial"/>
        <w:color w:val="auto"/>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F6731071"/>
    <w:multiLevelType w:val="singleLevel"/>
    <w:tmpl w:val="F6731071"/>
    <w:lvl w:ilvl="0" w:tentative="0">
      <w:start w:val="1"/>
      <w:numFmt w:val="lowerLetter"/>
      <w:suff w:val="space"/>
      <w:lvlText w:val="%1)"/>
      <w:lvlJc w:val="left"/>
      <w:rPr>
        <w:rFonts w:hint="default"/>
        <w:b w:val="0"/>
        <w:bCs w:val="0"/>
      </w:rPr>
    </w:lvl>
  </w:abstractNum>
  <w:abstractNum w:abstractNumId="4">
    <w:nsid w:val="03AA39E6"/>
    <w:multiLevelType w:val="multilevel"/>
    <w:tmpl w:val="03AA39E6"/>
    <w:lvl w:ilvl="0" w:tentative="0">
      <w:start w:val="1"/>
      <w:numFmt w:val="lowerLetter"/>
      <w:lvlText w:val="%1)"/>
      <w:lvlJc w:val="left"/>
      <w:pPr>
        <w:ind w:left="720" w:hanging="360"/>
      </w:pPr>
      <w:rPr>
        <w:rFonts w:hint="default" w:ascii="Arial" w:hAnsi="Arial" w:cs="Arial"/>
        <w:b w:val="0"/>
        <w:bCs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401CBA"/>
    <w:multiLevelType w:val="multilevel"/>
    <w:tmpl w:val="10401CB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E5D0177"/>
    <w:multiLevelType w:val="singleLevel"/>
    <w:tmpl w:val="1E5D0177"/>
    <w:lvl w:ilvl="0" w:tentative="0">
      <w:start w:val="48"/>
      <w:numFmt w:val="decimal"/>
      <w:suff w:val="space"/>
      <w:lvlText w:val="(%1)"/>
      <w:lvlJc w:val="left"/>
      <w:rPr>
        <w:rFonts w:hint="default"/>
        <w:color w:val="auto"/>
      </w:rPr>
    </w:lvl>
  </w:abstractNum>
  <w:abstractNum w:abstractNumId="7">
    <w:nsid w:val="408D1205"/>
    <w:multiLevelType w:val="multilevel"/>
    <w:tmpl w:val="408D1205"/>
    <w:lvl w:ilvl="0" w:tentative="0">
      <w:start w:val="12"/>
      <w:numFmt w:val="decimal"/>
      <w:lvlText w:val="%1."/>
      <w:lvlJc w:val="left"/>
      <w:pPr>
        <w:ind w:left="620" w:hanging="620"/>
      </w:pPr>
      <w:rPr>
        <w:vertAlign w:val="baseline"/>
      </w:rPr>
    </w:lvl>
    <w:lvl w:ilvl="1" w:tentative="0">
      <w:start w:val="1"/>
      <w:numFmt w:val="decimal"/>
      <w:lvlText w:val="%1.%2."/>
      <w:lvlJc w:val="left"/>
      <w:pPr>
        <w:ind w:left="620" w:hanging="620"/>
      </w:pPr>
      <w:rPr>
        <w:b w:val="0"/>
        <w:vertAlign w:val="baseline"/>
      </w:rPr>
    </w:lvl>
    <w:lvl w:ilvl="2" w:tentative="0">
      <w:start w:val="1"/>
      <w:numFmt w:val="decimal"/>
      <w:lvlText w:val="%1.%2.%3."/>
      <w:lvlJc w:val="left"/>
      <w:pPr>
        <w:ind w:left="2279" w:hanging="720"/>
      </w:pPr>
      <w:rPr>
        <w:b w:val="0"/>
        <w:bCs w:val="0"/>
        <w:vertAlign w:val="baseline"/>
      </w:rPr>
    </w:lvl>
    <w:lvl w:ilvl="3" w:tentative="0">
      <w:start w:val="1"/>
      <w:numFmt w:val="decimal"/>
      <w:lvlText w:val="%1.%2.%3.%4."/>
      <w:lvlJc w:val="left"/>
      <w:pPr>
        <w:ind w:left="1003" w:hanging="720"/>
      </w:pPr>
      <w:rPr>
        <w:color w:val="000000"/>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nsid w:val="6DBE67C8"/>
    <w:multiLevelType w:val="multilevel"/>
    <w:tmpl w:val="6DBE67C8"/>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19"/>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7C"/>
    <w:rsid w:val="0000713E"/>
    <w:rsid w:val="00060C6A"/>
    <w:rsid w:val="00070BD7"/>
    <w:rsid w:val="000B1AE5"/>
    <w:rsid w:val="000E1A35"/>
    <w:rsid w:val="0017024D"/>
    <w:rsid w:val="001750DE"/>
    <w:rsid w:val="00193748"/>
    <w:rsid w:val="001B7589"/>
    <w:rsid w:val="001B795B"/>
    <w:rsid w:val="001E7EA4"/>
    <w:rsid w:val="00201B58"/>
    <w:rsid w:val="002564EB"/>
    <w:rsid w:val="00302DE4"/>
    <w:rsid w:val="00363F0B"/>
    <w:rsid w:val="00365DAF"/>
    <w:rsid w:val="0038154E"/>
    <w:rsid w:val="003C3493"/>
    <w:rsid w:val="003E3DCD"/>
    <w:rsid w:val="00430061"/>
    <w:rsid w:val="004375A4"/>
    <w:rsid w:val="004742FB"/>
    <w:rsid w:val="00480AF6"/>
    <w:rsid w:val="004B42B2"/>
    <w:rsid w:val="004B7FA8"/>
    <w:rsid w:val="004E3841"/>
    <w:rsid w:val="00504A1A"/>
    <w:rsid w:val="005260FF"/>
    <w:rsid w:val="005B1289"/>
    <w:rsid w:val="005B4C6F"/>
    <w:rsid w:val="005C01C2"/>
    <w:rsid w:val="00656753"/>
    <w:rsid w:val="00672C31"/>
    <w:rsid w:val="00696EED"/>
    <w:rsid w:val="006B12EB"/>
    <w:rsid w:val="006E5F8F"/>
    <w:rsid w:val="006F00E5"/>
    <w:rsid w:val="006F2467"/>
    <w:rsid w:val="00711D20"/>
    <w:rsid w:val="00715A69"/>
    <w:rsid w:val="00736B90"/>
    <w:rsid w:val="00762895"/>
    <w:rsid w:val="00773916"/>
    <w:rsid w:val="00880260"/>
    <w:rsid w:val="008A1BD6"/>
    <w:rsid w:val="008A59C5"/>
    <w:rsid w:val="008B5568"/>
    <w:rsid w:val="008C28CC"/>
    <w:rsid w:val="008F02DA"/>
    <w:rsid w:val="00916CC2"/>
    <w:rsid w:val="00952F7E"/>
    <w:rsid w:val="009B6002"/>
    <w:rsid w:val="009C2F06"/>
    <w:rsid w:val="009D362C"/>
    <w:rsid w:val="009E4E31"/>
    <w:rsid w:val="00A17245"/>
    <w:rsid w:val="00A649F5"/>
    <w:rsid w:val="00A65C90"/>
    <w:rsid w:val="00A66BF9"/>
    <w:rsid w:val="00B41E2F"/>
    <w:rsid w:val="00B73263"/>
    <w:rsid w:val="00B74E61"/>
    <w:rsid w:val="00BD621A"/>
    <w:rsid w:val="00BD6CFD"/>
    <w:rsid w:val="00BF2510"/>
    <w:rsid w:val="00C01857"/>
    <w:rsid w:val="00C03105"/>
    <w:rsid w:val="00C1061D"/>
    <w:rsid w:val="00C16C95"/>
    <w:rsid w:val="00C53EAD"/>
    <w:rsid w:val="00C917D3"/>
    <w:rsid w:val="00CD252C"/>
    <w:rsid w:val="00CD322F"/>
    <w:rsid w:val="00D46996"/>
    <w:rsid w:val="00D539A0"/>
    <w:rsid w:val="00DD6826"/>
    <w:rsid w:val="00DE5EB0"/>
    <w:rsid w:val="00DF2800"/>
    <w:rsid w:val="00E15756"/>
    <w:rsid w:val="00E46E8F"/>
    <w:rsid w:val="00E6526E"/>
    <w:rsid w:val="00EB7D5B"/>
    <w:rsid w:val="00EF44A4"/>
    <w:rsid w:val="00F6482C"/>
    <w:rsid w:val="00FA1803"/>
    <w:rsid w:val="00FA19C1"/>
    <w:rsid w:val="00FC5D1C"/>
    <w:rsid w:val="00FE208A"/>
    <w:rsid w:val="00FE74B6"/>
    <w:rsid w:val="00FF0A56"/>
    <w:rsid w:val="013730A5"/>
    <w:rsid w:val="016417A4"/>
    <w:rsid w:val="025360C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771052"/>
    <w:rsid w:val="058C5590"/>
    <w:rsid w:val="05A266C9"/>
    <w:rsid w:val="06397C1C"/>
    <w:rsid w:val="06604E4C"/>
    <w:rsid w:val="066B5B48"/>
    <w:rsid w:val="06856EB2"/>
    <w:rsid w:val="06897EFF"/>
    <w:rsid w:val="06923862"/>
    <w:rsid w:val="069845E6"/>
    <w:rsid w:val="06B04366"/>
    <w:rsid w:val="06CA7B30"/>
    <w:rsid w:val="06DF2215"/>
    <w:rsid w:val="073F15BE"/>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6902FF"/>
    <w:rsid w:val="0B771748"/>
    <w:rsid w:val="0C00320E"/>
    <w:rsid w:val="0C1E1864"/>
    <w:rsid w:val="0C3A566F"/>
    <w:rsid w:val="0C436DEA"/>
    <w:rsid w:val="0C5B7306"/>
    <w:rsid w:val="0CF371EA"/>
    <w:rsid w:val="0D006A41"/>
    <w:rsid w:val="0D0B144E"/>
    <w:rsid w:val="0D6279F0"/>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3352E6"/>
    <w:rsid w:val="10404839"/>
    <w:rsid w:val="104646DE"/>
    <w:rsid w:val="108628B1"/>
    <w:rsid w:val="10A2678D"/>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AD2AED"/>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151937"/>
    <w:rsid w:val="1A625B84"/>
    <w:rsid w:val="1ACE0195"/>
    <w:rsid w:val="1B124510"/>
    <w:rsid w:val="1B4B7903"/>
    <w:rsid w:val="1B6B2700"/>
    <w:rsid w:val="1B902F63"/>
    <w:rsid w:val="1B9510AD"/>
    <w:rsid w:val="1BAD6444"/>
    <w:rsid w:val="1C02549E"/>
    <w:rsid w:val="1C196CD8"/>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FD1688"/>
    <w:rsid w:val="218A61C7"/>
    <w:rsid w:val="21BC51D5"/>
    <w:rsid w:val="21DC6856"/>
    <w:rsid w:val="21F36C2E"/>
    <w:rsid w:val="22714B9F"/>
    <w:rsid w:val="23335489"/>
    <w:rsid w:val="23853850"/>
    <w:rsid w:val="23BF4927"/>
    <w:rsid w:val="23C6258F"/>
    <w:rsid w:val="23DE7685"/>
    <w:rsid w:val="23DF24B9"/>
    <w:rsid w:val="23E375C9"/>
    <w:rsid w:val="24125580"/>
    <w:rsid w:val="24300A40"/>
    <w:rsid w:val="24602142"/>
    <w:rsid w:val="24761C53"/>
    <w:rsid w:val="248F0037"/>
    <w:rsid w:val="25092966"/>
    <w:rsid w:val="252B309B"/>
    <w:rsid w:val="2574164A"/>
    <w:rsid w:val="257D4C7B"/>
    <w:rsid w:val="257F009F"/>
    <w:rsid w:val="262D58AD"/>
    <w:rsid w:val="26542CAA"/>
    <w:rsid w:val="26603073"/>
    <w:rsid w:val="26966153"/>
    <w:rsid w:val="26AB75C6"/>
    <w:rsid w:val="26CB1A16"/>
    <w:rsid w:val="272110D9"/>
    <w:rsid w:val="27354D49"/>
    <w:rsid w:val="27F4193C"/>
    <w:rsid w:val="28524E9A"/>
    <w:rsid w:val="28787368"/>
    <w:rsid w:val="2888393B"/>
    <w:rsid w:val="28BA3834"/>
    <w:rsid w:val="28F0410B"/>
    <w:rsid w:val="291122AA"/>
    <w:rsid w:val="29186273"/>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656E9C"/>
    <w:rsid w:val="2B675EC2"/>
    <w:rsid w:val="2BCD6F7D"/>
    <w:rsid w:val="2BD32426"/>
    <w:rsid w:val="2C1134CB"/>
    <w:rsid w:val="2C22675B"/>
    <w:rsid w:val="2C370C9D"/>
    <w:rsid w:val="2C3F2852"/>
    <w:rsid w:val="2C9254B0"/>
    <w:rsid w:val="2C966C43"/>
    <w:rsid w:val="2CBC3868"/>
    <w:rsid w:val="2CF61D43"/>
    <w:rsid w:val="2D6A20F4"/>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306FDA"/>
    <w:rsid w:val="346662D0"/>
    <w:rsid w:val="3477345F"/>
    <w:rsid w:val="34937325"/>
    <w:rsid w:val="34DA510C"/>
    <w:rsid w:val="35046EE8"/>
    <w:rsid w:val="350F228E"/>
    <w:rsid w:val="35162A15"/>
    <w:rsid w:val="354237EC"/>
    <w:rsid w:val="35585604"/>
    <w:rsid w:val="35726C30"/>
    <w:rsid w:val="35775243"/>
    <w:rsid w:val="35BD2012"/>
    <w:rsid w:val="361339D9"/>
    <w:rsid w:val="361E7731"/>
    <w:rsid w:val="362B4280"/>
    <w:rsid w:val="362E41CC"/>
    <w:rsid w:val="36B349A1"/>
    <w:rsid w:val="36B46A77"/>
    <w:rsid w:val="36B97CA6"/>
    <w:rsid w:val="36D70BCD"/>
    <w:rsid w:val="371149B7"/>
    <w:rsid w:val="37176879"/>
    <w:rsid w:val="3720190B"/>
    <w:rsid w:val="374026BB"/>
    <w:rsid w:val="374D6CA0"/>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5F5FE2"/>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95C00"/>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902D8E"/>
    <w:rsid w:val="49F27EF7"/>
    <w:rsid w:val="4A4756D4"/>
    <w:rsid w:val="4AB6597F"/>
    <w:rsid w:val="4AD1067A"/>
    <w:rsid w:val="4AD86148"/>
    <w:rsid w:val="4ADB4956"/>
    <w:rsid w:val="4AF1755F"/>
    <w:rsid w:val="4B186C70"/>
    <w:rsid w:val="4B4C0AC8"/>
    <w:rsid w:val="4B6E18C5"/>
    <w:rsid w:val="4BF74ED8"/>
    <w:rsid w:val="4BF94D80"/>
    <w:rsid w:val="4BFE7B06"/>
    <w:rsid w:val="4C0269FC"/>
    <w:rsid w:val="4C104016"/>
    <w:rsid w:val="4C925257"/>
    <w:rsid w:val="4CC50B32"/>
    <w:rsid w:val="4CC863CB"/>
    <w:rsid w:val="4D0375AA"/>
    <w:rsid w:val="4D0E14B5"/>
    <w:rsid w:val="4D231FC6"/>
    <w:rsid w:val="4D386901"/>
    <w:rsid w:val="4E0F745E"/>
    <w:rsid w:val="4E351FFA"/>
    <w:rsid w:val="4EA40FCB"/>
    <w:rsid w:val="4EC44D5E"/>
    <w:rsid w:val="4F0B7F65"/>
    <w:rsid w:val="4F344ECF"/>
    <w:rsid w:val="4F5D5052"/>
    <w:rsid w:val="4F6208BA"/>
    <w:rsid w:val="4F8C1334"/>
    <w:rsid w:val="4FCA4152"/>
    <w:rsid w:val="51087240"/>
    <w:rsid w:val="516D2B61"/>
    <w:rsid w:val="51855268"/>
    <w:rsid w:val="51935BFE"/>
    <w:rsid w:val="51C66B19"/>
    <w:rsid w:val="51FF0643"/>
    <w:rsid w:val="522B707F"/>
    <w:rsid w:val="526F1BA2"/>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32DD1"/>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5224D9"/>
    <w:rsid w:val="577B076B"/>
    <w:rsid w:val="57921A2C"/>
    <w:rsid w:val="57A053C8"/>
    <w:rsid w:val="57B5419A"/>
    <w:rsid w:val="57C033D3"/>
    <w:rsid w:val="58304DCA"/>
    <w:rsid w:val="583A2775"/>
    <w:rsid w:val="584B2834"/>
    <w:rsid w:val="587D60F2"/>
    <w:rsid w:val="58810003"/>
    <w:rsid w:val="58C3486B"/>
    <w:rsid w:val="58D81BED"/>
    <w:rsid w:val="595B4CF8"/>
    <w:rsid w:val="5968633D"/>
    <w:rsid w:val="59F40CA9"/>
    <w:rsid w:val="5A33532D"/>
    <w:rsid w:val="5A8B43BC"/>
    <w:rsid w:val="5A8F74AB"/>
    <w:rsid w:val="5AC266B1"/>
    <w:rsid w:val="5B3875D4"/>
    <w:rsid w:val="5B3F200F"/>
    <w:rsid w:val="5B7B51DE"/>
    <w:rsid w:val="5BAA1B8B"/>
    <w:rsid w:val="5C276749"/>
    <w:rsid w:val="5C2A09B2"/>
    <w:rsid w:val="5C495E12"/>
    <w:rsid w:val="5C923224"/>
    <w:rsid w:val="5CE46DB3"/>
    <w:rsid w:val="5D2E2DE6"/>
    <w:rsid w:val="5D302478"/>
    <w:rsid w:val="5D8606FA"/>
    <w:rsid w:val="5D92680F"/>
    <w:rsid w:val="5E0021E4"/>
    <w:rsid w:val="5E1B6804"/>
    <w:rsid w:val="5E2B6149"/>
    <w:rsid w:val="5E5B2643"/>
    <w:rsid w:val="5EBC5C19"/>
    <w:rsid w:val="5EDE5632"/>
    <w:rsid w:val="5EF51AD3"/>
    <w:rsid w:val="5F1734CB"/>
    <w:rsid w:val="5F577043"/>
    <w:rsid w:val="5F5B121E"/>
    <w:rsid w:val="5F8A052F"/>
    <w:rsid w:val="5F901F84"/>
    <w:rsid w:val="5FB711E9"/>
    <w:rsid w:val="5FF92B75"/>
    <w:rsid w:val="608A1DCD"/>
    <w:rsid w:val="60BF7356"/>
    <w:rsid w:val="61381FAA"/>
    <w:rsid w:val="61871F1F"/>
    <w:rsid w:val="61AA12D8"/>
    <w:rsid w:val="61AD27AE"/>
    <w:rsid w:val="61DA69D6"/>
    <w:rsid w:val="627263AA"/>
    <w:rsid w:val="62EB0F6F"/>
    <w:rsid w:val="62F04B0B"/>
    <w:rsid w:val="63101AB2"/>
    <w:rsid w:val="63214AE8"/>
    <w:rsid w:val="63330F05"/>
    <w:rsid w:val="637A1961"/>
    <w:rsid w:val="6381226E"/>
    <w:rsid w:val="64192CE5"/>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B24BF"/>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C1E82"/>
    <w:rsid w:val="6C15496D"/>
    <w:rsid w:val="6C234943"/>
    <w:rsid w:val="6C742AB8"/>
    <w:rsid w:val="6D013069"/>
    <w:rsid w:val="6D037C6C"/>
    <w:rsid w:val="6D101940"/>
    <w:rsid w:val="6D7777CF"/>
    <w:rsid w:val="6D8B4A51"/>
    <w:rsid w:val="6DAC5D60"/>
    <w:rsid w:val="6DEA5BDA"/>
    <w:rsid w:val="6DF37070"/>
    <w:rsid w:val="6E1B5E13"/>
    <w:rsid w:val="6E82642B"/>
    <w:rsid w:val="6EE352C5"/>
    <w:rsid w:val="6EF10CB0"/>
    <w:rsid w:val="6F024182"/>
    <w:rsid w:val="6F152DFC"/>
    <w:rsid w:val="6F604EE7"/>
    <w:rsid w:val="6FBC4F8B"/>
    <w:rsid w:val="6FE56C72"/>
    <w:rsid w:val="6FF643B6"/>
    <w:rsid w:val="70416FE8"/>
    <w:rsid w:val="705234B1"/>
    <w:rsid w:val="70640E38"/>
    <w:rsid w:val="708E5E7B"/>
    <w:rsid w:val="70AB7EBB"/>
    <w:rsid w:val="70BF3967"/>
    <w:rsid w:val="70CE3BAA"/>
    <w:rsid w:val="712326EB"/>
    <w:rsid w:val="7186483C"/>
    <w:rsid w:val="71964D80"/>
    <w:rsid w:val="71FB7089"/>
    <w:rsid w:val="721970A7"/>
    <w:rsid w:val="727E1A1D"/>
    <w:rsid w:val="72A77BBF"/>
    <w:rsid w:val="72D52FCE"/>
    <w:rsid w:val="72E74AAF"/>
    <w:rsid w:val="72EC194D"/>
    <w:rsid w:val="73861F99"/>
    <w:rsid w:val="73862B3E"/>
    <w:rsid w:val="73AB5E8D"/>
    <w:rsid w:val="73BD2F2B"/>
    <w:rsid w:val="73DB40A7"/>
    <w:rsid w:val="73FF6D76"/>
    <w:rsid w:val="740A5588"/>
    <w:rsid w:val="740C344E"/>
    <w:rsid w:val="745A58FB"/>
    <w:rsid w:val="74B61012"/>
    <w:rsid w:val="74FE6101"/>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8C80335"/>
    <w:rsid w:val="78C950C9"/>
    <w:rsid w:val="7906032E"/>
    <w:rsid w:val="79535D34"/>
    <w:rsid w:val="7956298E"/>
    <w:rsid w:val="797E120B"/>
    <w:rsid w:val="7984251E"/>
    <w:rsid w:val="799328F6"/>
    <w:rsid w:val="79EA34AA"/>
    <w:rsid w:val="7A0D129F"/>
    <w:rsid w:val="7A7602EB"/>
    <w:rsid w:val="7AD4688F"/>
    <w:rsid w:val="7AF72A5A"/>
    <w:rsid w:val="7B22692D"/>
    <w:rsid w:val="7B4927AB"/>
    <w:rsid w:val="7B5B603A"/>
    <w:rsid w:val="7BB67714"/>
    <w:rsid w:val="7BCC6F38"/>
    <w:rsid w:val="7BCE3534"/>
    <w:rsid w:val="7C051ADF"/>
    <w:rsid w:val="7CD10CAA"/>
    <w:rsid w:val="7CD67ABD"/>
    <w:rsid w:val="7D6E0738"/>
    <w:rsid w:val="7DDD71DA"/>
    <w:rsid w:val="7DF52776"/>
    <w:rsid w:val="7E0007E2"/>
    <w:rsid w:val="7E6B609C"/>
    <w:rsid w:val="7E9B064F"/>
    <w:rsid w:val="7ED2640D"/>
    <w:rsid w:val="7EDC652F"/>
    <w:rsid w:val="7EFB49D6"/>
    <w:rsid w:val="7F522C8B"/>
    <w:rsid w:val="7F7C6A0B"/>
    <w:rsid w:val="7F833DB1"/>
    <w:rsid w:val="7FB07C59"/>
    <w:rsid w:val="7FBE596D"/>
    <w:rsid w:val="7FEE59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qFormat/>
    <w:uiPriority w:val="9"/>
    <w:pPr>
      <w:ind w:left="1193" w:hanging="425"/>
      <w:outlineLvl w:val="0"/>
    </w:pPr>
    <w:rPr>
      <w:rFonts w:ascii="Arial" w:hAnsi="Arial" w:eastAsia="Arial" w:cs="Arial"/>
      <w:b/>
      <w:bCs/>
      <w:sz w:val="22"/>
      <w:szCs w:val="22"/>
      <w:lang w:val="pt-PT"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semiHidden/>
    <w:unhideWhenUsed/>
    <w:qFormat/>
    <w:uiPriority w:val="99"/>
    <w:rPr>
      <w:sz w:val="16"/>
      <w:szCs w:val="16"/>
    </w:rPr>
  </w:style>
  <w:style w:type="character" w:styleId="7">
    <w:name w:val="Hyperlink"/>
    <w:unhideWhenUsed/>
    <w:qFormat/>
    <w:uiPriority w:val="99"/>
    <w:rPr>
      <w:color w:val="0563C1"/>
      <w:u w:val="single"/>
    </w:rPr>
  </w:style>
  <w:style w:type="paragraph" w:styleId="8">
    <w:name w:val="toc 2"/>
    <w:basedOn w:val="1"/>
    <w:next w:val="1"/>
    <w:semiHidden/>
    <w:unhideWhenUsed/>
    <w:qFormat/>
    <w:uiPriority w:val="39"/>
    <w:pPr>
      <w:ind w:left="220"/>
    </w:pPr>
  </w:style>
  <w:style w:type="paragraph" w:styleId="9">
    <w:name w:val="Body Text"/>
    <w:basedOn w:val="1"/>
    <w:qFormat/>
    <w:uiPriority w:val="1"/>
    <w:rPr>
      <w:rFonts w:ascii="Arial MT" w:hAnsi="Arial MT" w:eastAsia="Arial MT" w:cs="Arial MT"/>
      <w:sz w:val="22"/>
      <w:szCs w:val="22"/>
      <w:lang w:val="pt-PT" w:eastAsia="en-US"/>
    </w:rPr>
  </w:style>
  <w:style w:type="paragraph" w:styleId="10">
    <w:name w:val="annotation text"/>
    <w:basedOn w:val="1"/>
    <w:link w:val="25"/>
    <w:unhideWhenUsed/>
    <w:qFormat/>
    <w:uiPriority w:val="99"/>
    <w:rPr>
      <w:sz w:val="20"/>
      <w:szCs w:val="20"/>
    </w:rPr>
  </w:style>
  <w:style w:type="paragraph" w:styleId="11">
    <w:name w:val="header"/>
    <w:basedOn w:val="1"/>
    <w:link w:val="21"/>
    <w:unhideWhenUsed/>
    <w:qFormat/>
    <w:uiPriority w:val="99"/>
    <w:pPr>
      <w:tabs>
        <w:tab w:val="center" w:pos="4252"/>
        <w:tab w:val="right" w:pos="8504"/>
      </w:tabs>
    </w:pPr>
  </w:style>
  <w:style w:type="paragraph" w:styleId="12">
    <w:name w:val="annotation subject"/>
    <w:basedOn w:val="10"/>
    <w:next w:val="10"/>
    <w:link w:val="26"/>
    <w:semiHidden/>
    <w:unhideWhenUsed/>
    <w:qFormat/>
    <w:uiPriority w:val="99"/>
    <w:rPr>
      <w:b/>
      <w:bCs/>
    </w:rPr>
  </w:style>
  <w:style w:type="paragraph" w:styleId="13">
    <w:name w:val="footer"/>
    <w:basedOn w:val="1"/>
    <w:link w:val="22"/>
    <w:unhideWhenUsed/>
    <w:qFormat/>
    <w:uiPriority w:val="99"/>
    <w:pPr>
      <w:tabs>
        <w:tab w:val="center" w:pos="4252"/>
        <w:tab w:val="right" w:pos="8504"/>
      </w:tabs>
    </w:pPr>
  </w:style>
  <w:style w:type="paragraph" w:styleId="14">
    <w:name w:val="Balloon Text"/>
    <w:basedOn w:val="1"/>
    <w:link w:val="27"/>
    <w:semiHidden/>
    <w:unhideWhenUsed/>
    <w:qFormat/>
    <w:uiPriority w:val="99"/>
    <w:rPr>
      <w:rFonts w:ascii="Tahoma" w:hAnsi="Tahoma" w:cs="Tahoma"/>
      <w:sz w:val="16"/>
      <w:szCs w:val="16"/>
    </w:rPr>
  </w:style>
  <w:style w:type="paragraph" w:styleId="15">
    <w:name w:val="toc 1"/>
    <w:basedOn w:val="1"/>
    <w:next w:val="1"/>
    <w:qFormat/>
    <w:uiPriority w:val="1"/>
    <w:pPr>
      <w:spacing w:before="233"/>
      <w:ind w:left="376"/>
      <w:jc w:val="center"/>
    </w:p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Normal2"/>
    <w:qFormat/>
    <w:uiPriority w:val="7"/>
    <w:pPr>
      <w:suppressAutoHyphens/>
    </w:pPr>
    <w:rPr>
      <w:rFonts w:ascii="Times New Roman" w:hAnsi="Times New Roman" w:eastAsia="Times New Roman" w:cs="Times New Roman"/>
      <w:sz w:val="24"/>
      <w:szCs w:val="24"/>
      <w:lang w:val="pt-BR" w:eastAsia="zh-CN" w:bidi="ar-SA"/>
    </w:rPr>
  </w:style>
  <w:style w:type="table" w:customStyle="1" w:styleId="18">
    <w:name w:val="Table Normal"/>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19">
    <w:name w:val="List Paragraph"/>
    <w:basedOn w:val="1"/>
    <w:qFormat/>
    <w:uiPriority w:val="34"/>
    <w:pPr>
      <w:spacing w:before="120"/>
      <w:ind w:left="798"/>
    </w:pPr>
    <w:rPr>
      <w:rFonts w:ascii="Arial MT" w:hAnsi="Arial MT" w:eastAsia="Arial MT" w:cs="Arial MT"/>
      <w:lang w:val="pt-PT" w:eastAsia="en-US"/>
    </w:rPr>
  </w:style>
  <w:style w:type="paragraph" w:customStyle="1" w:styleId="20">
    <w:name w:val="Table Paragraph"/>
    <w:basedOn w:val="1"/>
    <w:qFormat/>
    <w:uiPriority w:val="1"/>
    <w:pPr>
      <w:ind w:left="177" w:right="168"/>
      <w:jc w:val="center"/>
    </w:pPr>
    <w:rPr>
      <w:rFonts w:ascii="Arial" w:hAnsi="Arial" w:eastAsia="Arial" w:cs="Arial"/>
      <w:lang w:val="pt-PT" w:eastAsia="en-US"/>
    </w:rPr>
  </w:style>
  <w:style w:type="character" w:customStyle="1" w:styleId="21">
    <w:name w:val="Cabeçalho Char"/>
    <w:link w:val="11"/>
    <w:qFormat/>
    <w:uiPriority w:val="99"/>
    <w:rPr>
      <w:rFonts w:ascii="Arial MT" w:hAnsi="Arial MT" w:eastAsia="Arial MT" w:cs="Arial MT"/>
      <w:lang w:val="pt-PT"/>
    </w:rPr>
  </w:style>
  <w:style w:type="character" w:customStyle="1" w:styleId="22">
    <w:name w:val="Rodapé Char"/>
    <w:link w:val="13"/>
    <w:qFormat/>
    <w:uiPriority w:val="99"/>
    <w:rPr>
      <w:rFonts w:ascii="Arial MT" w:hAnsi="Arial MT" w:eastAsia="Arial MT" w:cs="Arial MT"/>
      <w:lang w:val="pt-PT"/>
    </w:rPr>
  </w:style>
  <w:style w:type="character" w:customStyle="1" w:styleId="23">
    <w:name w:val="Menção Pendente1"/>
    <w:semiHidden/>
    <w:unhideWhenUsed/>
    <w:qFormat/>
    <w:uiPriority w:val="99"/>
    <w:rPr>
      <w:color w:val="605E5C"/>
      <w:shd w:val="clear" w:color="auto" w:fill="E1DFDD"/>
    </w:rPr>
  </w:style>
  <w:style w:type="paragraph" w:customStyle="1" w:styleId="24">
    <w:name w:val="dou-paragraph"/>
    <w:basedOn w:val="1"/>
    <w:qFormat/>
    <w:uiPriority w:val="0"/>
    <w:pPr>
      <w:spacing w:before="100" w:beforeAutospacing="1" w:after="100" w:afterAutospacing="1"/>
    </w:pPr>
  </w:style>
  <w:style w:type="character" w:customStyle="1" w:styleId="25">
    <w:name w:val="Texto de comentário Char"/>
    <w:link w:val="10"/>
    <w:qFormat/>
    <w:uiPriority w:val="99"/>
    <w:rPr>
      <w:rFonts w:ascii="Times New Roman" w:hAnsi="Times New Roman" w:eastAsia="Times New Roman"/>
    </w:rPr>
  </w:style>
  <w:style w:type="character" w:customStyle="1" w:styleId="26">
    <w:name w:val="Assunto do comentário Char"/>
    <w:link w:val="12"/>
    <w:semiHidden/>
    <w:qFormat/>
    <w:uiPriority w:val="99"/>
    <w:rPr>
      <w:rFonts w:ascii="Times New Roman" w:hAnsi="Times New Roman" w:eastAsia="Times New Roman"/>
      <w:b/>
      <w:bCs/>
    </w:rPr>
  </w:style>
  <w:style w:type="character" w:customStyle="1" w:styleId="27">
    <w:name w:val="Texto de balão Char"/>
    <w:link w:val="14"/>
    <w:semiHidden/>
    <w:qFormat/>
    <w:uiPriority w:val="99"/>
    <w:rPr>
      <w:rFonts w:ascii="Tahoma" w:hAnsi="Tahoma" w:eastAsia="Times New Roman" w:cs="Tahoma"/>
      <w:sz w:val="16"/>
      <w:szCs w:val="16"/>
    </w:rPr>
  </w:style>
  <w:style w:type="paragraph" w:customStyle="1" w:styleId="28">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29">
    <w:name w:val="Forte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B7935-BDF7-4B4C-B776-A7397FA5489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5359</Words>
  <Characters>28944</Characters>
  <Lines>241</Lines>
  <Paragraphs>68</Paragraphs>
  <TotalTime>0</TotalTime>
  <ScaleCrop>false</ScaleCrop>
  <LinksUpToDate>false</LinksUpToDate>
  <CharactersWithSpaces>34235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2023-02-13T22:06:00Z</dcterms:created>
  <dc:creator>Carla Giani da Rocha</dc:creator>
  <cp:lastModifiedBy>WPS_1659988556</cp:lastModifiedBy>
  <cp:lastPrinted>2023-08-01T16:41:00Z</cp:lastPrinted>
  <dcterms:modified xsi:type="dcterms:W3CDTF">2025-04-22T17:12:37Z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1046-12.2.0.20795</vt:lpwstr>
  </property>
  <property fmtid="{D5CDD505-2E9C-101B-9397-08002B2CF9AE}" pid="5" name="ICV">
    <vt:lpwstr>C70F52F433DE4BE7B53A3A1198CEF57C_13</vt:lpwstr>
  </property>
</Properties>
</file>